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DAAD" w14:textId="6AA9B02D" w:rsidR="00097454" w:rsidRPr="008B3094" w:rsidRDefault="00552675" w:rsidP="008B3094">
      <w:pPr>
        <w:spacing w:after="120"/>
        <w:jc w:val="center"/>
        <w:outlineLvl w:val="0"/>
        <w:rPr>
          <w:b/>
          <w:sz w:val="32"/>
          <w:szCs w:val="32"/>
        </w:rPr>
      </w:pPr>
      <w:r w:rsidRPr="008B3094">
        <w:rPr>
          <w:b/>
          <w:sz w:val="32"/>
          <w:szCs w:val="32"/>
        </w:rPr>
        <w:t>Great</w:t>
      </w:r>
      <w:r w:rsidR="00097454" w:rsidRPr="008B3094">
        <w:rPr>
          <w:b/>
          <w:sz w:val="32"/>
          <w:szCs w:val="32"/>
        </w:rPr>
        <w:t xml:space="preserve"> Wilbraham Annual Parish Meeting</w:t>
      </w:r>
    </w:p>
    <w:p w14:paraId="7A68D14F" w14:textId="7A47470F" w:rsidR="00097454" w:rsidRPr="008B3094" w:rsidRDefault="00097454" w:rsidP="00821005">
      <w:pPr>
        <w:spacing w:after="0"/>
        <w:jc w:val="center"/>
        <w:outlineLvl w:val="0"/>
        <w:rPr>
          <w:b/>
          <w:sz w:val="32"/>
          <w:szCs w:val="32"/>
        </w:rPr>
      </w:pPr>
      <w:r w:rsidRPr="008B3094">
        <w:rPr>
          <w:b/>
          <w:sz w:val="32"/>
          <w:szCs w:val="32"/>
        </w:rPr>
        <w:t>Wilbrahams’ Warbler</w:t>
      </w:r>
      <w:r w:rsidR="008B3094">
        <w:rPr>
          <w:b/>
          <w:sz w:val="32"/>
          <w:szCs w:val="32"/>
        </w:rPr>
        <w:t xml:space="preserve"> </w:t>
      </w:r>
      <w:r w:rsidR="00E14C90" w:rsidRPr="008B3094">
        <w:rPr>
          <w:b/>
          <w:sz w:val="32"/>
          <w:szCs w:val="32"/>
        </w:rPr>
        <w:t>Annual</w:t>
      </w:r>
      <w:r w:rsidRPr="008B3094">
        <w:rPr>
          <w:b/>
          <w:sz w:val="32"/>
          <w:szCs w:val="32"/>
        </w:rPr>
        <w:t xml:space="preserve"> </w:t>
      </w:r>
      <w:r w:rsidR="00E14C90" w:rsidRPr="008B3094">
        <w:rPr>
          <w:b/>
          <w:sz w:val="32"/>
          <w:szCs w:val="32"/>
        </w:rPr>
        <w:t>R</w:t>
      </w:r>
      <w:r w:rsidRPr="008B3094">
        <w:rPr>
          <w:b/>
          <w:sz w:val="32"/>
          <w:szCs w:val="32"/>
        </w:rPr>
        <w:t>eport</w:t>
      </w:r>
      <w:r w:rsidR="00821005" w:rsidRPr="008B3094">
        <w:rPr>
          <w:b/>
          <w:sz w:val="32"/>
          <w:szCs w:val="32"/>
        </w:rPr>
        <w:t xml:space="preserve"> 20</w:t>
      </w:r>
      <w:r w:rsidR="006711D8">
        <w:rPr>
          <w:b/>
          <w:sz w:val="32"/>
          <w:szCs w:val="32"/>
        </w:rPr>
        <w:t>2</w:t>
      </w:r>
      <w:r w:rsidR="00D9422F">
        <w:rPr>
          <w:b/>
          <w:sz w:val="32"/>
          <w:szCs w:val="32"/>
        </w:rPr>
        <w:t>2</w:t>
      </w:r>
    </w:p>
    <w:p w14:paraId="2232C2A1" w14:textId="77777777" w:rsidR="009F0DF8" w:rsidRPr="00227E02" w:rsidRDefault="009F0DF8" w:rsidP="00821005">
      <w:pPr>
        <w:spacing w:after="0"/>
        <w:jc w:val="center"/>
        <w:outlineLvl w:val="0"/>
        <w:rPr>
          <w:b/>
          <w:sz w:val="28"/>
          <w:szCs w:val="28"/>
        </w:rPr>
      </w:pPr>
    </w:p>
    <w:p w14:paraId="4B8E017D" w14:textId="08B9A160" w:rsidR="00703DB0" w:rsidRPr="00703DB0" w:rsidRDefault="00666DA1" w:rsidP="00703DB0">
      <w:pPr>
        <w:spacing w:after="120" w:line="360" w:lineRule="auto"/>
        <w:rPr>
          <w:rFonts w:eastAsia="Times New Roman" w:cs="Times New Roman"/>
          <w:lang w:eastAsia="en-GB"/>
        </w:rPr>
      </w:pPr>
      <w:r>
        <w:t>In</w:t>
      </w:r>
      <w:r w:rsidR="00097454">
        <w:t xml:space="preserve"> 20</w:t>
      </w:r>
      <w:r w:rsidR="006711D8">
        <w:t>2</w:t>
      </w:r>
      <w:r>
        <w:t>2</w:t>
      </w:r>
      <w:r w:rsidR="00097454">
        <w:t xml:space="preserve"> four editions </w:t>
      </w:r>
      <w:r w:rsidR="00B269C2">
        <w:t>of the Wilbrahams’ Warbler</w:t>
      </w:r>
      <w:r w:rsidR="00754001">
        <w:t xml:space="preserve"> were published</w:t>
      </w:r>
      <w:r w:rsidR="006711D8">
        <w:t xml:space="preserve">.  </w:t>
      </w:r>
      <w:r w:rsidR="00754001">
        <w:t xml:space="preserve">The </w:t>
      </w:r>
      <w:r w:rsidR="00D9422F">
        <w:t>magazine</w:t>
      </w:r>
      <w:r w:rsidR="00754001" w:rsidRPr="00703DB0">
        <w:t xml:space="preserve"> publishing was appreciated by the </w:t>
      </w:r>
      <w:r w:rsidR="00C67A48" w:rsidRPr="00703DB0">
        <w:t>villagers</w:t>
      </w:r>
      <w:r w:rsidR="00D9422F">
        <w:t xml:space="preserve"> with very positive feedback.</w:t>
      </w:r>
      <w:r w:rsidR="00703DB0" w:rsidRPr="00703DB0">
        <w:t xml:space="preserve"> </w:t>
      </w:r>
      <w:r w:rsidR="00703DB0" w:rsidRPr="00703DB0">
        <w:rPr>
          <w:rFonts w:eastAsia="Times New Roman" w:cs="Calibri"/>
          <w:color w:val="000000"/>
          <w:lang w:eastAsia="en-GB"/>
        </w:rPr>
        <w:t> </w:t>
      </w:r>
      <w:r w:rsidR="00207FF7">
        <w:rPr>
          <w:rFonts w:eastAsia="Times New Roman" w:cs="Calibri"/>
          <w:color w:val="000000"/>
          <w:lang w:eastAsia="en-GB"/>
        </w:rPr>
        <w:t xml:space="preserve"> One of our editorial triumvirate, John Bramwell, </w:t>
      </w:r>
      <w:r w:rsidR="002901DC">
        <w:rPr>
          <w:rFonts w:eastAsia="Times New Roman" w:cs="Calibri"/>
          <w:color w:val="000000"/>
          <w:lang w:eastAsia="en-GB"/>
        </w:rPr>
        <w:t>decided to stand down</w:t>
      </w:r>
      <w:r>
        <w:rPr>
          <w:rFonts w:eastAsia="Times New Roman" w:cs="Calibri"/>
          <w:color w:val="000000"/>
          <w:lang w:eastAsia="en-GB"/>
        </w:rPr>
        <w:t xml:space="preserve"> at the end of the year.</w:t>
      </w:r>
      <w:r w:rsidR="00207FF7">
        <w:rPr>
          <w:rFonts w:eastAsia="Times New Roman" w:cs="Calibri"/>
          <w:color w:val="000000"/>
          <w:lang w:eastAsia="en-GB"/>
        </w:rPr>
        <w:t xml:space="preserve">  His was an invaluable contribution of looking after advertisers and finances and being responsible for the excellent layout. </w:t>
      </w:r>
      <w:r w:rsidR="00B7733E">
        <w:rPr>
          <w:rFonts w:eastAsia="Times New Roman" w:cs="Calibri"/>
          <w:color w:val="000000"/>
          <w:lang w:eastAsia="en-GB"/>
        </w:rPr>
        <w:t xml:space="preserve"> We were pleased to appoint a new editor, Caroline Bird, to look after finances and advertisers as well a</w:t>
      </w:r>
      <w:r>
        <w:rPr>
          <w:rFonts w:eastAsia="Times New Roman" w:cs="Calibri"/>
          <w:color w:val="000000"/>
          <w:lang w:eastAsia="en-GB"/>
        </w:rPr>
        <w:t>s</w:t>
      </w:r>
      <w:r w:rsidR="00B7733E">
        <w:rPr>
          <w:rFonts w:eastAsia="Times New Roman" w:cs="Calibri"/>
          <w:color w:val="000000"/>
          <w:lang w:eastAsia="en-GB"/>
        </w:rPr>
        <w:t xml:space="preserve"> </w:t>
      </w:r>
      <w:r>
        <w:rPr>
          <w:rFonts w:eastAsia="Times New Roman" w:cs="Calibri"/>
          <w:color w:val="000000"/>
          <w:lang w:eastAsia="en-GB"/>
        </w:rPr>
        <w:t>general editorial decisions</w:t>
      </w:r>
      <w:r w:rsidR="00B7733E">
        <w:rPr>
          <w:rFonts w:eastAsia="Times New Roman" w:cs="Calibri"/>
          <w:color w:val="000000"/>
          <w:lang w:eastAsia="en-GB"/>
        </w:rPr>
        <w:t xml:space="preserve">.  She comes with accountant experience and is involved with village affairs such as </w:t>
      </w:r>
      <w:r>
        <w:rPr>
          <w:rFonts w:eastAsia="Times New Roman" w:cs="Calibri"/>
          <w:color w:val="000000"/>
          <w:lang w:eastAsia="en-GB"/>
        </w:rPr>
        <w:t xml:space="preserve">being the chairman of </w:t>
      </w:r>
      <w:r w:rsidR="00B7733E">
        <w:rPr>
          <w:rFonts w:eastAsia="Times New Roman" w:cs="Calibri"/>
          <w:color w:val="000000"/>
          <w:lang w:eastAsia="en-GB"/>
        </w:rPr>
        <w:t xml:space="preserve">the </w:t>
      </w:r>
      <w:r>
        <w:rPr>
          <w:rFonts w:eastAsia="Times New Roman" w:cs="Calibri"/>
          <w:color w:val="000000"/>
          <w:lang w:eastAsia="en-GB"/>
        </w:rPr>
        <w:t>PTFA.</w:t>
      </w:r>
    </w:p>
    <w:p w14:paraId="3BEA5A64" w14:textId="2930CE89" w:rsidR="00754001" w:rsidRDefault="00754001" w:rsidP="00703DB0">
      <w:pPr>
        <w:spacing w:after="120" w:line="360" w:lineRule="auto"/>
      </w:pPr>
      <w:r>
        <w:t xml:space="preserve">The </w:t>
      </w:r>
      <w:r w:rsidR="00D9422F">
        <w:t>four</w:t>
      </w:r>
      <w:r>
        <w:t xml:space="preserve"> editions had </w:t>
      </w:r>
      <w:r w:rsidR="00097454">
        <w:t>about 6</w:t>
      </w:r>
      <w:r w:rsidR="00DD71D8">
        <w:t>8 pages each</w:t>
      </w:r>
      <w:r w:rsidR="0039142C">
        <w:t>,</w:t>
      </w:r>
      <w:r w:rsidR="0037039F">
        <w:t xml:space="preserve"> with a total of </w:t>
      </w:r>
      <w:r w:rsidR="00666DA1">
        <w:t>2190</w:t>
      </w:r>
      <w:r w:rsidR="00097454">
        <w:t xml:space="preserve"> copies printed</w:t>
      </w:r>
      <w:r w:rsidR="00097454" w:rsidRPr="00552675">
        <w:t xml:space="preserve">.  </w:t>
      </w:r>
      <w:r w:rsidR="00AE30BD">
        <w:t xml:space="preserve"> </w:t>
      </w:r>
    </w:p>
    <w:p w14:paraId="281A9E90" w14:textId="769C21DA" w:rsidR="0049333E" w:rsidRDefault="00CD7C0C" w:rsidP="00703DB0">
      <w:pPr>
        <w:spacing w:after="120" w:line="360" w:lineRule="auto"/>
      </w:pPr>
      <w:r>
        <w:t xml:space="preserve">Regular items continued including </w:t>
      </w:r>
      <w:r w:rsidR="00703DB0">
        <w:t xml:space="preserve">a </w:t>
      </w:r>
      <w:r w:rsidR="00754001">
        <w:t>gardening column</w:t>
      </w:r>
      <w:r>
        <w:t>, common rights holders</w:t>
      </w:r>
      <w:r w:rsidR="00B90489">
        <w:t>’</w:t>
      </w:r>
      <w:r>
        <w:t xml:space="preserve"> reports,</w:t>
      </w:r>
      <w:r w:rsidR="00B90489">
        <w:t xml:space="preserve"> Untold Stories</w:t>
      </w:r>
      <w:r>
        <w:t xml:space="preserve">, </w:t>
      </w:r>
      <w:r w:rsidR="00703DB0">
        <w:t xml:space="preserve">Bottisham </w:t>
      </w:r>
      <w:r>
        <w:t>Medical Practice items, contact details</w:t>
      </w:r>
      <w:r w:rsidR="00B90489">
        <w:t>,</w:t>
      </w:r>
      <w:r>
        <w:t xml:space="preserve"> </w:t>
      </w:r>
      <w:r w:rsidR="00821005">
        <w:t xml:space="preserve">church </w:t>
      </w:r>
      <w:r w:rsidR="00784133">
        <w:t>and school events</w:t>
      </w:r>
      <w:r w:rsidR="00821005">
        <w:t xml:space="preserve"> </w:t>
      </w:r>
      <w:r>
        <w:t xml:space="preserve">and the Parish Councils’ reports.  </w:t>
      </w:r>
      <w:r w:rsidR="00703DB0">
        <w:t xml:space="preserve">There </w:t>
      </w:r>
      <w:r w:rsidR="00504B13">
        <w:t xml:space="preserve">were a good </w:t>
      </w:r>
      <w:r w:rsidR="00703DB0">
        <w:t xml:space="preserve">number of letters as residents saw this as an opportunity to communicate with others </w:t>
      </w:r>
      <w:r w:rsidR="009D55CE">
        <w:t>with</w:t>
      </w:r>
      <w:r w:rsidR="00504B13">
        <w:t xml:space="preserve"> thank</w:t>
      </w:r>
      <w:r w:rsidR="009D55CE">
        <w:t>s for support</w:t>
      </w:r>
      <w:r w:rsidR="00373CC5">
        <w:t>.</w:t>
      </w:r>
      <w:r w:rsidR="00504B13">
        <w:t xml:space="preserve">  Other </w:t>
      </w:r>
      <w:r w:rsidR="00C67A48">
        <w:t xml:space="preserve">letter </w:t>
      </w:r>
      <w:r w:rsidR="00504B13">
        <w:t xml:space="preserve">topics included </w:t>
      </w:r>
      <w:r w:rsidR="00373CC5">
        <w:t>traffic problems in the villages.</w:t>
      </w:r>
    </w:p>
    <w:p w14:paraId="2BB20FFE" w14:textId="50397205" w:rsidR="004A3270" w:rsidRPr="00653EEB" w:rsidRDefault="006D6C79" w:rsidP="00BF62C3">
      <w:pPr>
        <w:spacing w:after="120" w:line="360" w:lineRule="auto"/>
      </w:pPr>
      <w:r>
        <w:t>The covers had c</w:t>
      </w:r>
      <w:r w:rsidR="00B269C2">
        <w:t xml:space="preserve">oloured </w:t>
      </w:r>
      <w:r>
        <w:t>photographs</w:t>
      </w:r>
      <w:r w:rsidR="00B269C2">
        <w:t xml:space="preserve"> </w:t>
      </w:r>
      <w:r w:rsidR="00CD7C0C">
        <w:t xml:space="preserve">with links to articles. </w:t>
      </w:r>
      <w:r w:rsidR="00373CC5">
        <w:t xml:space="preserve">We were able to highlight the Ukrainian refugee families which have been given accommodation in the villages, the Transport Working Group, coverage of the Queen’s Platinum Jubilee celebrations and sadly later in the year her death.  There were articles with villagers’ recollections of meeting royalty during </w:t>
      </w:r>
      <w:r w:rsidR="00666DA1">
        <w:t xml:space="preserve">the queen’s </w:t>
      </w:r>
      <w:r w:rsidR="00373CC5">
        <w:t>70-year reign.</w:t>
      </w:r>
    </w:p>
    <w:p w14:paraId="758B1E33" w14:textId="17907C05" w:rsidR="00BF62C3" w:rsidRPr="00AB0F2D" w:rsidRDefault="00653EEB" w:rsidP="00BF62C3">
      <w:pPr>
        <w:spacing w:line="360" w:lineRule="auto"/>
        <w:rPr>
          <w:rFonts w:eastAsia="Times New Roman" w:cs="Times New Roman"/>
          <w:color w:val="000000"/>
          <w:lang w:eastAsia="en-GB"/>
        </w:rPr>
      </w:pPr>
      <w:r w:rsidRPr="00653EEB">
        <w:rPr>
          <w:rFonts w:eastAsia="Times New Roman" w:cs="Times New Roman"/>
          <w:color w:val="000000"/>
          <w:lang w:eastAsia="en-GB"/>
        </w:rPr>
        <w:t xml:space="preserve">A financial summary for the year </w:t>
      </w:r>
      <w:r w:rsidR="00666DA1">
        <w:rPr>
          <w:rFonts w:eastAsia="Times New Roman" w:cs="Times New Roman"/>
          <w:color w:val="000000"/>
          <w:lang w:eastAsia="en-GB"/>
        </w:rPr>
        <w:t xml:space="preserve">overleaf </w:t>
      </w:r>
      <w:r w:rsidRPr="00653EEB">
        <w:rPr>
          <w:rFonts w:eastAsia="Times New Roman" w:cs="Times New Roman"/>
          <w:color w:val="000000"/>
          <w:lang w:eastAsia="en-GB"/>
        </w:rPr>
        <w:t xml:space="preserve">shows a </w:t>
      </w:r>
      <w:r w:rsidR="00666DA1">
        <w:rPr>
          <w:rFonts w:eastAsia="Times New Roman" w:cs="Times New Roman"/>
          <w:color w:val="000000"/>
          <w:lang w:eastAsia="en-GB"/>
        </w:rPr>
        <w:t xml:space="preserve">production </w:t>
      </w:r>
      <w:r w:rsidRPr="00653EEB">
        <w:rPr>
          <w:rFonts w:eastAsia="Times New Roman" w:cs="Times New Roman"/>
          <w:color w:val="000000"/>
          <w:lang w:eastAsia="en-GB"/>
        </w:rPr>
        <w:t>cost of £</w:t>
      </w:r>
      <w:r w:rsidR="00207FF7">
        <w:rPr>
          <w:rFonts w:eastAsia="Times New Roman" w:cs="Times New Roman"/>
          <w:color w:val="000000"/>
          <w:lang w:eastAsia="en-GB"/>
        </w:rPr>
        <w:t>2478.97</w:t>
      </w:r>
      <w:r w:rsidRPr="00653EEB">
        <w:rPr>
          <w:rFonts w:eastAsia="Times New Roman" w:cs="Times New Roman"/>
          <w:color w:val="000000"/>
          <w:lang w:eastAsia="en-GB"/>
        </w:rPr>
        <w:t xml:space="preserve"> and </w:t>
      </w:r>
      <w:r w:rsidR="00207FF7">
        <w:rPr>
          <w:rFonts w:eastAsia="Times New Roman" w:cs="Times New Roman"/>
          <w:color w:val="000000"/>
          <w:lang w:eastAsia="en-GB"/>
        </w:rPr>
        <w:t xml:space="preserve">an </w:t>
      </w:r>
      <w:r w:rsidRPr="00653EEB">
        <w:rPr>
          <w:rFonts w:eastAsia="Times New Roman" w:cs="Times New Roman"/>
          <w:color w:val="000000"/>
          <w:lang w:eastAsia="en-GB"/>
        </w:rPr>
        <w:t>income of</w:t>
      </w:r>
      <w:r w:rsidR="00207FF7">
        <w:rPr>
          <w:rFonts w:eastAsia="Times New Roman" w:cs="Times New Roman"/>
          <w:color w:val="000000"/>
          <w:lang w:eastAsia="en-GB"/>
        </w:rPr>
        <w:t xml:space="preserve"> </w:t>
      </w:r>
      <w:r w:rsidRPr="00653EEB">
        <w:rPr>
          <w:rFonts w:eastAsia="Times New Roman" w:cs="Times New Roman"/>
          <w:color w:val="000000"/>
          <w:lang w:eastAsia="en-GB"/>
        </w:rPr>
        <w:t>£</w:t>
      </w:r>
      <w:r w:rsidR="00207FF7">
        <w:t xml:space="preserve">2,012.00 </w:t>
      </w:r>
      <w:r w:rsidRPr="00653EEB">
        <w:rPr>
          <w:rFonts w:eastAsia="Times New Roman" w:cs="Times New Roman"/>
          <w:color w:val="000000"/>
          <w:lang w:eastAsia="en-GB"/>
        </w:rPr>
        <w:t>from advertising</w:t>
      </w:r>
      <w:r w:rsidR="00207FF7">
        <w:rPr>
          <w:rFonts w:eastAsia="Times New Roman" w:cs="Times New Roman"/>
          <w:color w:val="000000"/>
          <w:lang w:eastAsia="en-GB"/>
        </w:rPr>
        <w:t xml:space="preserve">. </w:t>
      </w:r>
      <w:r w:rsidR="00BF62C3" w:rsidRPr="00BF62C3">
        <w:rPr>
          <w:rFonts w:eastAsia="Times New Roman" w:cs="Times New Roman"/>
          <w:color w:val="000000"/>
          <w:lang w:eastAsia="en-GB"/>
        </w:rPr>
        <w:t xml:space="preserve">The net cost </w:t>
      </w:r>
      <w:r w:rsidR="00207FF7">
        <w:rPr>
          <w:rFonts w:eastAsia="Times New Roman" w:cs="Times New Roman"/>
          <w:color w:val="000000"/>
          <w:lang w:eastAsia="en-GB"/>
        </w:rPr>
        <w:t xml:space="preserve">was </w:t>
      </w:r>
      <w:r w:rsidR="00BF62C3" w:rsidRPr="00BF62C3">
        <w:rPr>
          <w:rFonts w:eastAsia="Times New Roman" w:cs="Times New Roman"/>
          <w:color w:val="000000"/>
          <w:lang w:eastAsia="en-GB"/>
        </w:rPr>
        <w:t>£</w:t>
      </w:r>
      <w:r w:rsidR="00207FF7" w:rsidRPr="00666DA1">
        <w:t>466.97 which resulted</w:t>
      </w:r>
      <w:r w:rsidR="00BF62C3" w:rsidRPr="00666DA1">
        <w:rPr>
          <w:rFonts w:eastAsia="Times New Roman" w:cs="Times New Roman"/>
          <w:color w:val="000000"/>
          <w:lang w:eastAsia="en-GB"/>
        </w:rPr>
        <w:t xml:space="preserve"> in</w:t>
      </w:r>
      <w:r w:rsidR="00207FF7">
        <w:rPr>
          <w:rFonts w:eastAsia="Times New Roman" w:cs="Times New Roman"/>
          <w:color w:val="000000"/>
          <w:lang w:eastAsia="en-GB"/>
        </w:rPr>
        <w:t xml:space="preserve"> the lower</w:t>
      </w:r>
      <w:r w:rsidR="00BF62C3" w:rsidRPr="00653EEB">
        <w:rPr>
          <w:rFonts w:eastAsia="Times New Roman" w:cs="Times New Roman"/>
          <w:color w:val="000000"/>
          <w:lang w:eastAsia="en-GB"/>
        </w:rPr>
        <w:t xml:space="preserve"> net cost</w:t>
      </w:r>
      <w:r w:rsidR="00207FF7">
        <w:rPr>
          <w:rFonts w:eastAsia="Times New Roman" w:cs="Times New Roman"/>
          <w:color w:val="000000"/>
          <w:lang w:eastAsia="en-GB"/>
        </w:rPr>
        <w:t xml:space="preserve"> this year </w:t>
      </w:r>
      <w:r w:rsidR="00BF62C3" w:rsidRPr="00653EEB">
        <w:rPr>
          <w:rFonts w:eastAsia="Times New Roman" w:cs="Times New Roman"/>
          <w:color w:val="000000"/>
          <w:lang w:eastAsia="en-GB"/>
        </w:rPr>
        <w:t>of 2</w:t>
      </w:r>
      <w:r w:rsidR="00207FF7">
        <w:rPr>
          <w:rFonts w:eastAsia="Times New Roman" w:cs="Times New Roman"/>
          <w:color w:val="000000"/>
          <w:lang w:eastAsia="en-GB"/>
        </w:rPr>
        <w:t>1</w:t>
      </w:r>
      <w:r w:rsidR="00BF62C3" w:rsidRPr="00653EEB">
        <w:rPr>
          <w:rFonts w:eastAsia="Times New Roman" w:cs="Times New Roman"/>
          <w:color w:val="000000"/>
          <w:lang w:eastAsia="en-GB"/>
        </w:rPr>
        <w:t xml:space="preserve">p </w:t>
      </w:r>
      <w:r w:rsidR="00BF62C3" w:rsidRPr="00BF62C3">
        <w:rPr>
          <w:rFonts w:eastAsia="Times New Roman" w:cs="Times New Roman"/>
          <w:color w:val="000000"/>
          <w:lang w:eastAsia="en-GB"/>
        </w:rPr>
        <w:t xml:space="preserve">per copy. </w:t>
      </w:r>
      <w:r w:rsidR="00AB0F2D">
        <w:rPr>
          <w:rFonts w:eastAsia="Times New Roman" w:cs="Times New Roman"/>
          <w:color w:val="000000"/>
          <w:lang w:eastAsia="en-GB"/>
        </w:rPr>
        <w:t>The cost is split between the two villages; £311.33 for Great Wilbraham and £155.64 for Little Wilbraham/Six Mile Bottom.</w:t>
      </w:r>
    </w:p>
    <w:p w14:paraId="039E8250" w14:textId="3AC6FFA5" w:rsidR="00653EEB" w:rsidRDefault="00653EEB" w:rsidP="00BF62C3">
      <w:pPr>
        <w:spacing w:after="0" w:line="360" w:lineRule="auto"/>
        <w:rPr>
          <w:rFonts w:eastAsia="Times New Roman" w:cs="Times New Roman"/>
          <w:color w:val="000000"/>
          <w:lang w:eastAsia="en-GB"/>
        </w:rPr>
      </w:pPr>
      <w:r w:rsidRPr="00653EEB">
        <w:rPr>
          <w:rFonts w:eastAsia="Times New Roman" w:cs="Times New Roman"/>
          <w:color w:val="000000"/>
          <w:lang w:eastAsia="en-GB"/>
        </w:rPr>
        <w:t>The advertising charges of £16 for ¼ page, £27</w:t>
      </w:r>
      <w:r w:rsidR="00353615">
        <w:rPr>
          <w:rFonts w:eastAsia="Times New Roman" w:cs="Times New Roman"/>
          <w:color w:val="000000"/>
          <w:lang w:eastAsia="en-GB"/>
        </w:rPr>
        <w:t xml:space="preserve"> </w:t>
      </w:r>
      <w:r w:rsidRPr="00653EEB">
        <w:rPr>
          <w:rFonts w:eastAsia="Times New Roman" w:cs="Times New Roman"/>
          <w:color w:val="000000"/>
          <w:lang w:eastAsia="en-GB"/>
        </w:rPr>
        <w:t>for ½ page and £43 for a full page, set in 2018,  were continued, but with</w:t>
      </w:r>
      <w:r w:rsidR="00554155">
        <w:rPr>
          <w:rFonts w:eastAsia="Times New Roman" w:cs="Times New Roman"/>
          <w:color w:val="000000"/>
          <w:lang w:eastAsia="en-GB"/>
        </w:rPr>
        <w:t xml:space="preserve"> </w:t>
      </w:r>
      <w:r w:rsidRPr="00653EEB">
        <w:rPr>
          <w:rFonts w:eastAsia="Times New Roman" w:cs="Times New Roman"/>
          <w:color w:val="000000"/>
          <w:lang w:eastAsia="en-GB"/>
        </w:rPr>
        <w:t>projected increased costs, the editors will review the advertising charges</w:t>
      </w:r>
      <w:r w:rsidR="00554155">
        <w:rPr>
          <w:rFonts w:eastAsia="Times New Roman" w:cs="Times New Roman"/>
          <w:color w:val="000000"/>
          <w:lang w:eastAsia="en-GB"/>
        </w:rPr>
        <w:t xml:space="preserve"> </w:t>
      </w:r>
      <w:r w:rsidRPr="00653EEB">
        <w:rPr>
          <w:rFonts w:eastAsia="Times New Roman" w:cs="Times New Roman"/>
          <w:color w:val="000000"/>
          <w:lang w:eastAsia="en-GB"/>
        </w:rPr>
        <w:t>for 2023.</w:t>
      </w:r>
    </w:p>
    <w:p w14:paraId="05DD6ED5" w14:textId="78FD14CE" w:rsidR="00666DA1" w:rsidRPr="00653EEB" w:rsidRDefault="00666DA1" w:rsidP="00666DA1">
      <w:pPr>
        <w:spacing w:after="0" w:line="360" w:lineRule="auto"/>
        <w:jc w:val="right"/>
        <w:rPr>
          <w:rFonts w:eastAsia="Times New Roman" w:cs="Times New Roman"/>
          <w:lang w:eastAsia="en-GB"/>
        </w:rPr>
      </w:pPr>
      <w:r>
        <w:rPr>
          <w:rFonts w:eastAsia="Times New Roman" w:cs="Times New Roman"/>
          <w:color w:val="000000"/>
          <w:lang w:eastAsia="en-GB"/>
        </w:rPr>
        <w:t>Editors Martin Gienke. John Torode, Caroline Bird</w:t>
      </w:r>
    </w:p>
    <w:p w14:paraId="566D5336" w14:textId="7EE68964" w:rsidR="00643578" w:rsidRDefault="00643578">
      <w:r>
        <w:br w:type="page"/>
      </w:r>
    </w:p>
    <w:p w14:paraId="6D31C9B2" w14:textId="77777777" w:rsidR="002E0A6A" w:rsidRDefault="002E0A6A" w:rsidP="00703DB0">
      <w:pPr>
        <w:spacing w:after="120" w:line="360" w:lineRule="auto"/>
      </w:pPr>
    </w:p>
    <w:p w14:paraId="4C2E641D" w14:textId="77777777" w:rsidR="00643578" w:rsidRDefault="00643578" w:rsidP="00643578">
      <w:pPr>
        <w:pStyle w:val="ListBullet"/>
        <w:spacing w:after="120"/>
        <w:ind w:left="357" w:hanging="357"/>
      </w:pPr>
      <w:r w:rsidRPr="003F3341">
        <w:t>WILBRAHAMS’ WARBLER 20</w:t>
      </w:r>
      <w:r>
        <w:t>22</w:t>
      </w:r>
    </w:p>
    <w:p w14:paraId="2AC39CB4" w14:textId="77777777" w:rsidR="00643578" w:rsidRPr="00970EAD" w:rsidRDefault="00643578" w:rsidP="00643578">
      <w:pPr>
        <w:pStyle w:val="ListBullet"/>
        <w:spacing w:after="120"/>
        <w:ind w:left="357" w:hanging="357"/>
      </w:pPr>
      <w:r>
        <w:tab/>
      </w:r>
      <w:r>
        <w:tab/>
      </w:r>
      <w:r>
        <w:tab/>
      </w:r>
      <w:r w:rsidRPr="00970EAD">
        <w:t>SPRING</w:t>
      </w:r>
      <w:r w:rsidRPr="00970EAD">
        <w:tab/>
      </w:r>
      <w:r w:rsidRPr="00970EAD">
        <w:tab/>
        <w:t>SUMMER</w:t>
      </w:r>
      <w:r w:rsidRPr="00970EAD">
        <w:tab/>
        <w:t>AUTUMN</w:t>
      </w:r>
      <w:r w:rsidRPr="00970EAD">
        <w:tab/>
        <w:t>WINTER</w:t>
      </w:r>
      <w:r w:rsidRPr="00970EAD">
        <w:tab/>
        <w:t>TOTALS</w:t>
      </w:r>
    </w:p>
    <w:p w14:paraId="2D5F7C02" w14:textId="77777777" w:rsidR="00643578" w:rsidRDefault="00643578" w:rsidP="00643578">
      <w:pPr>
        <w:pStyle w:val="ListBullet"/>
        <w:spacing w:after="120"/>
        <w:ind w:left="357" w:hanging="357"/>
      </w:pPr>
      <w:r>
        <w:tab/>
      </w:r>
      <w:r>
        <w:tab/>
      </w:r>
      <w:r>
        <w:tab/>
      </w:r>
    </w:p>
    <w:p w14:paraId="432531AB" w14:textId="77777777" w:rsidR="00643578" w:rsidRDefault="00643578" w:rsidP="00643578">
      <w:pPr>
        <w:pStyle w:val="ListBullet"/>
        <w:spacing w:after="120"/>
        <w:ind w:left="357" w:hanging="357"/>
      </w:pPr>
      <w:r>
        <w:t>INCOME, Ads</w:t>
      </w:r>
      <w:r>
        <w:tab/>
      </w:r>
      <w:r>
        <w:tab/>
        <w:t>£452.00</w:t>
      </w:r>
      <w:r>
        <w:tab/>
        <w:t>£511.00</w:t>
      </w:r>
      <w:r>
        <w:tab/>
        <w:t>£495.00</w:t>
      </w:r>
      <w:r>
        <w:tab/>
        <w:t>£554.00</w:t>
      </w:r>
      <w:r>
        <w:tab/>
        <w:t>£2,012.00</w:t>
      </w:r>
    </w:p>
    <w:p w14:paraId="04EF37E7" w14:textId="77777777" w:rsidR="00643578" w:rsidRDefault="00643578" w:rsidP="00643578">
      <w:pPr>
        <w:pStyle w:val="ListBullet"/>
        <w:spacing w:after="120"/>
        <w:ind w:left="357" w:hanging="357"/>
      </w:pPr>
    </w:p>
    <w:p w14:paraId="68405708" w14:textId="77777777" w:rsidR="00643578" w:rsidRDefault="00643578" w:rsidP="00643578">
      <w:pPr>
        <w:pStyle w:val="ListBullet"/>
        <w:spacing w:after="120"/>
        <w:ind w:left="357" w:hanging="357"/>
      </w:pPr>
      <w:r>
        <w:t>PRINT COSTS : GW</w:t>
      </w:r>
      <w:r>
        <w:tab/>
        <w:t>£382.57</w:t>
      </w:r>
      <w:r>
        <w:tab/>
        <w:t>£437.72</w:t>
      </w:r>
      <w:r>
        <w:tab/>
        <w:t>£425.88</w:t>
      </w:r>
      <w:r>
        <w:tab/>
        <w:t>£</w:t>
      </w:r>
      <w:r w:rsidRPr="00A47255">
        <w:t>406.48</w:t>
      </w:r>
      <w:r>
        <w:tab/>
        <w:t>£1,102.99</w:t>
      </w:r>
    </w:p>
    <w:p w14:paraId="7789CC10" w14:textId="77777777" w:rsidR="00643578" w:rsidRDefault="00643578" w:rsidP="00643578">
      <w:pPr>
        <w:pStyle w:val="ListBullet"/>
        <w:spacing w:after="120"/>
        <w:ind w:left="357" w:hanging="357"/>
      </w:pPr>
    </w:p>
    <w:p w14:paraId="0757BE01" w14:textId="77777777" w:rsidR="00643578" w:rsidRDefault="00643578" w:rsidP="00643578">
      <w:pPr>
        <w:pStyle w:val="ListBullet"/>
        <w:spacing w:after="120"/>
        <w:ind w:left="357" w:hanging="357"/>
      </w:pPr>
      <w:r>
        <w:t>PRINT COSTS : LW</w:t>
      </w:r>
      <w:r>
        <w:tab/>
        <w:t>£191.28</w:t>
      </w:r>
      <w:r>
        <w:tab/>
        <w:t>£218.86</w:t>
      </w:r>
      <w:r>
        <w:tab/>
        <w:t>£212.94</w:t>
      </w:r>
      <w:r>
        <w:tab/>
        <w:t>£</w:t>
      </w:r>
      <w:r w:rsidRPr="00A47255">
        <w:t>203.24</w:t>
      </w:r>
      <w:r>
        <w:tab/>
        <w:t xml:space="preserve">   £551.49</w:t>
      </w:r>
    </w:p>
    <w:p w14:paraId="0299B096" w14:textId="77777777" w:rsidR="00643578" w:rsidRDefault="00643578" w:rsidP="00643578">
      <w:pPr>
        <w:pStyle w:val="ListBullet"/>
        <w:spacing w:after="120"/>
        <w:ind w:left="357" w:hanging="357"/>
      </w:pPr>
    </w:p>
    <w:p w14:paraId="4C20D5A6" w14:textId="77777777" w:rsidR="00643578" w:rsidRDefault="00643578" w:rsidP="00643578">
      <w:pPr>
        <w:pStyle w:val="ListBullet"/>
        <w:spacing w:after="120"/>
        <w:ind w:left="357" w:hanging="357"/>
        <w:rPr>
          <w:u w:val="single"/>
        </w:rPr>
      </w:pPr>
      <w:r>
        <w:t>TOTAL PRINT COSTS</w:t>
      </w:r>
      <w:r>
        <w:tab/>
        <w:t>£573.85</w:t>
      </w:r>
      <w:r>
        <w:tab/>
        <w:t>£656.58</w:t>
      </w:r>
      <w:r>
        <w:tab/>
        <w:t>£638.82</w:t>
      </w:r>
      <w:r>
        <w:tab/>
        <w:t>£609.72</w:t>
      </w:r>
      <w:r>
        <w:tab/>
      </w:r>
      <w:r w:rsidRPr="00D8129A">
        <w:rPr>
          <w:u w:val="single"/>
        </w:rPr>
        <w:t>£</w:t>
      </w:r>
      <w:r>
        <w:rPr>
          <w:u w:val="single"/>
        </w:rPr>
        <w:t>2,478.97</w:t>
      </w:r>
    </w:p>
    <w:p w14:paraId="7F1A9D98" w14:textId="77777777" w:rsidR="00643578" w:rsidRPr="00D8129A" w:rsidRDefault="00643578" w:rsidP="00643578">
      <w:pPr>
        <w:pStyle w:val="ListBullet"/>
        <w:spacing w:after="120"/>
        <w:ind w:left="357" w:hanging="357"/>
        <w:rPr>
          <w:u w:val="single"/>
        </w:rPr>
      </w:pPr>
    </w:p>
    <w:p w14:paraId="22B11E5E" w14:textId="77777777" w:rsidR="00643578" w:rsidRPr="00643578" w:rsidRDefault="00643578" w:rsidP="00643578">
      <w:pPr>
        <w:pStyle w:val="ListBullet"/>
        <w:spacing w:after="120"/>
        <w:ind w:left="357" w:hanging="357"/>
      </w:pPr>
      <w:r>
        <w:t>TOTAL NET COST</w:t>
      </w:r>
      <w:r>
        <w:tab/>
      </w:r>
      <w:r>
        <w:tab/>
      </w:r>
      <w:r>
        <w:tab/>
      </w:r>
      <w:r>
        <w:tab/>
      </w:r>
      <w:r>
        <w:tab/>
      </w:r>
      <w:r>
        <w:tab/>
      </w:r>
      <w:r>
        <w:tab/>
      </w:r>
      <w:r>
        <w:tab/>
      </w:r>
      <w:r>
        <w:tab/>
        <w:t xml:space="preserve">   </w:t>
      </w:r>
      <w:r w:rsidRPr="0006632F">
        <w:rPr>
          <w:u w:val="single"/>
        </w:rPr>
        <w:t>£</w:t>
      </w:r>
      <w:r>
        <w:rPr>
          <w:u w:val="single"/>
        </w:rPr>
        <w:t>466.97</w:t>
      </w:r>
    </w:p>
    <w:p w14:paraId="0F4B3AE3" w14:textId="77777777" w:rsidR="00643578" w:rsidRDefault="00643578" w:rsidP="00643578">
      <w:pPr>
        <w:pStyle w:val="ListBullet"/>
        <w:spacing w:after="120"/>
        <w:ind w:left="357" w:hanging="357"/>
      </w:pPr>
    </w:p>
    <w:p w14:paraId="7FE6C68C" w14:textId="77777777" w:rsidR="00643578" w:rsidRDefault="00643578" w:rsidP="00643578">
      <w:pPr>
        <w:pStyle w:val="ListBullet"/>
        <w:spacing w:after="120"/>
        <w:ind w:left="357" w:hanging="357"/>
      </w:pPr>
      <w:r>
        <w:t>Copies Printed</w:t>
      </w:r>
      <w:r>
        <w:tab/>
      </w:r>
      <w:r>
        <w:tab/>
        <w:t>555</w:t>
      </w:r>
      <w:r>
        <w:tab/>
      </w:r>
      <w:r>
        <w:tab/>
        <w:t>555</w:t>
      </w:r>
      <w:r>
        <w:tab/>
      </w:r>
      <w:r>
        <w:tab/>
        <w:t>540</w:t>
      </w:r>
      <w:r>
        <w:tab/>
      </w:r>
      <w:r>
        <w:tab/>
        <w:t>540</w:t>
      </w:r>
      <w:r>
        <w:tab/>
      </w:r>
      <w:r>
        <w:tab/>
        <w:t xml:space="preserve">        2190</w:t>
      </w:r>
    </w:p>
    <w:p w14:paraId="3D2A493B" w14:textId="77777777" w:rsidR="00643578" w:rsidRDefault="00643578" w:rsidP="00643578">
      <w:pPr>
        <w:pStyle w:val="ListBullet"/>
        <w:spacing w:after="120"/>
        <w:ind w:left="357" w:hanging="357"/>
      </w:pPr>
    </w:p>
    <w:p w14:paraId="535BF739" w14:textId="77777777" w:rsidR="00643578" w:rsidRDefault="00643578" w:rsidP="00643578">
      <w:pPr>
        <w:pStyle w:val="ListBullet"/>
        <w:spacing w:after="120"/>
        <w:ind w:left="357" w:hanging="357"/>
      </w:pPr>
      <w:r>
        <w:t>Net Cost per copy</w:t>
      </w:r>
      <w:r>
        <w:tab/>
      </w:r>
      <w:r>
        <w:tab/>
      </w:r>
      <w:r>
        <w:tab/>
      </w:r>
      <w:r>
        <w:tab/>
      </w:r>
      <w:r>
        <w:tab/>
      </w:r>
      <w:r>
        <w:tab/>
      </w:r>
      <w:r>
        <w:tab/>
      </w:r>
      <w:r>
        <w:tab/>
      </w:r>
      <w:r>
        <w:tab/>
        <w:t xml:space="preserve">       £0.21</w:t>
      </w:r>
    </w:p>
    <w:p w14:paraId="5E85168A" w14:textId="77777777" w:rsidR="00643578" w:rsidRPr="001D467B" w:rsidRDefault="00643578" w:rsidP="00643578">
      <w:pPr>
        <w:pStyle w:val="ListBullet"/>
        <w:spacing w:after="120"/>
        <w:ind w:left="357" w:hanging="357"/>
      </w:pPr>
    </w:p>
    <w:p w14:paraId="3506CDDB" w14:textId="7E4D92DB" w:rsidR="0079100C" w:rsidRDefault="00C3229F" w:rsidP="00440525">
      <w:pPr>
        <w:spacing w:after="120"/>
        <w:jc w:val="right"/>
      </w:pPr>
      <w:r>
        <w:t>John Bramwell</w:t>
      </w:r>
    </w:p>
    <w:sectPr w:rsidR="0079100C" w:rsidSect="00C0590C">
      <w:pgSz w:w="11900" w:h="16840"/>
      <w:pgMar w:top="851" w:right="851" w:bottom="851"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3F6BF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43B1BEE"/>
    <w:multiLevelType w:val="hybridMultilevel"/>
    <w:tmpl w:val="09DEC7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042079">
    <w:abstractNumId w:val="1"/>
  </w:num>
  <w:num w:numId="2" w16cid:durableId="1634167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54"/>
    <w:rsid w:val="00012F68"/>
    <w:rsid w:val="00032A37"/>
    <w:rsid w:val="00043A07"/>
    <w:rsid w:val="00091647"/>
    <w:rsid w:val="00092BA4"/>
    <w:rsid w:val="00097454"/>
    <w:rsid w:val="000B72E9"/>
    <w:rsid w:val="001A66EC"/>
    <w:rsid w:val="001D0268"/>
    <w:rsid w:val="00207FF7"/>
    <w:rsid w:val="00220722"/>
    <w:rsid w:val="00224A94"/>
    <w:rsid w:val="00227E02"/>
    <w:rsid w:val="002605F5"/>
    <w:rsid w:val="002901DC"/>
    <w:rsid w:val="002A2132"/>
    <w:rsid w:val="002E0A6A"/>
    <w:rsid w:val="002F470F"/>
    <w:rsid w:val="00333123"/>
    <w:rsid w:val="00336689"/>
    <w:rsid w:val="00353615"/>
    <w:rsid w:val="0037039F"/>
    <w:rsid w:val="003734D3"/>
    <w:rsid w:val="00373CC5"/>
    <w:rsid w:val="00374934"/>
    <w:rsid w:val="0039142C"/>
    <w:rsid w:val="00440525"/>
    <w:rsid w:val="0049333E"/>
    <w:rsid w:val="004A3270"/>
    <w:rsid w:val="004E0D2D"/>
    <w:rsid w:val="00504B13"/>
    <w:rsid w:val="00525D4B"/>
    <w:rsid w:val="00552675"/>
    <w:rsid w:val="00554155"/>
    <w:rsid w:val="005C3E06"/>
    <w:rsid w:val="00643578"/>
    <w:rsid w:val="00643D97"/>
    <w:rsid w:val="00653EEB"/>
    <w:rsid w:val="00666DA1"/>
    <w:rsid w:val="006711D8"/>
    <w:rsid w:val="006A2A2C"/>
    <w:rsid w:val="006B51F6"/>
    <w:rsid w:val="006D6C79"/>
    <w:rsid w:val="00703DB0"/>
    <w:rsid w:val="00754001"/>
    <w:rsid w:val="00784133"/>
    <w:rsid w:val="0079100C"/>
    <w:rsid w:val="00821005"/>
    <w:rsid w:val="008B3094"/>
    <w:rsid w:val="008C7DA8"/>
    <w:rsid w:val="00931B1F"/>
    <w:rsid w:val="009347AE"/>
    <w:rsid w:val="00996E95"/>
    <w:rsid w:val="009A2810"/>
    <w:rsid w:val="009D55CE"/>
    <w:rsid w:val="009F0DF8"/>
    <w:rsid w:val="00A25030"/>
    <w:rsid w:val="00AB0F2D"/>
    <w:rsid w:val="00AB4DEF"/>
    <w:rsid w:val="00AD4590"/>
    <w:rsid w:val="00AD48B6"/>
    <w:rsid w:val="00AE30BD"/>
    <w:rsid w:val="00AF1359"/>
    <w:rsid w:val="00B269C2"/>
    <w:rsid w:val="00B34AFB"/>
    <w:rsid w:val="00B674A4"/>
    <w:rsid w:val="00B7733E"/>
    <w:rsid w:val="00B85B50"/>
    <w:rsid w:val="00B90489"/>
    <w:rsid w:val="00BA2A4C"/>
    <w:rsid w:val="00BD0BCC"/>
    <w:rsid w:val="00BE30B1"/>
    <w:rsid w:val="00BF5956"/>
    <w:rsid w:val="00BF62C3"/>
    <w:rsid w:val="00BF662C"/>
    <w:rsid w:val="00C3229F"/>
    <w:rsid w:val="00C52D21"/>
    <w:rsid w:val="00C67A48"/>
    <w:rsid w:val="00C903DB"/>
    <w:rsid w:val="00CD7C0C"/>
    <w:rsid w:val="00D9422F"/>
    <w:rsid w:val="00DA553B"/>
    <w:rsid w:val="00DD71D8"/>
    <w:rsid w:val="00E14C90"/>
    <w:rsid w:val="00E413B3"/>
    <w:rsid w:val="00E84052"/>
    <w:rsid w:val="00EE43EE"/>
    <w:rsid w:val="00EF00BC"/>
    <w:rsid w:val="00EF6784"/>
    <w:rsid w:val="00F73B9C"/>
    <w:rsid w:val="00FD124D"/>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A564A3"/>
  <w15:docId w15:val="{A5608C76-614B-1D47-9FA0-D507335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224"/>
    <w:rPr>
      <w:rFonts w:ascii="Georgia" w:hAnsi="Georgia"/>
      <w:sz w:val="24"/>
      <w:szCs w:val="24"/>
    </w:rPr>
  </w:style>
  <w:style w:type="paragraph" w:styleId="Heading1">
    <w:name w:val="heading 1"/>
    <w:basedOn w:val="Normal"/>
    <w:next w:val="Normal"/>
    <w:qFormat/>
    <w:rsid w:val="00C232B6"/>
    <w:pPr>
      <w:keepNext/>
      <w:spacing w:before="240" w:after="60"/>
      <w:ind w:left="284"/>
      <w:outlineLvl w:val="0"/>
    </w:pPr>
    <w:rPr>
      <w:b/>
      <w:kern w:val="32"/>
      <w:sz w:val="32"/>
      <w:szCs w:val="32"/>
    </w:rPr>
  </w:style>
  <w:style w:type="paragraph" w:styleId="Heading2">
    <w:name w:val="heading 2"/>
    <w:basedOn w:val="Normal"/>
    <w:next w:val="Normal"/>
    <w:autoRedefine/>
    <w:qFormat/>
    <w:rsid w:val="00C232B6"/>
    <w:pPr>
      <w:keepNext/>
      <w:spacing w:before="240" w:after="60"/>
      <w:ind w:left="567"/>
      <w:outlineLvl w:val="1"/>
    </w:pPr>
    <w:rPr>
      <w:b/>
      <w:i/>
      <w:sz w:val="28"/>
      <w:szCs w:val="28"/>
    </w:rPr>
  </w:style>
  <w:style w:type="paragraph" w:styleId="Heading3">
    <w:name w:val="heading 3"/>
    <w:basedOn w:val="Normal"/>
    <w:next w:val="Normal"/>
    <w:qFormat/>
    <w:rsid w:val="006A17D0"/>
    <w:pPr>
      <w:keepNext/>
      <w:spacing w:before="240" w:after="60"/>
      <w:ind w:left="851"/>
      <w:outlineLvl w:val="2"/>
    </w:pPr>
    <w:rPr>
      <w:rFonts w:ascii="Arial" w:hAnsi="Arial"/>
      <w:sz w:val="26"/>
      <w:szCs w:val="26"/>
    </w:rPr>
  </w:style>
  <w:style w:type="paragraph" w:styleId="Heading4">
    <w:name w:val="heading 4"/>
    <w:basedOn w:val="Normal"/>
    <w:next w:val="Normal"/>
    <w:qFormat/>
    <w:rsid w:val="00B0092A"/>
    <w:pPr>
      <w:keepNext/>
      <w:keepLines/>
      <w:spacing w:before="240" w:after="60"/>
      <w:ind w:left="1134"/>
      <w:outlineLvl w:val="3"/>
    </w:pPr>
    <w:rPr>
      <w:b/>
      <w:sz w:val="28"/>
      <w:szCs w:val="28"/>
    </w:rPr>
  </w:style>
  <w:style w:type="paragraph" w:styleId="Heading5">
    <w:name w:val="heading 5"/>
    <w:basedOn w:val="Normal"/>
    <w:next w:val="Normal"/>
    <w:qFormat/>
    <w:rsid w:val="00C232B6"/>
    <w:pPr>
      <w:keepNext/>
      <w:spacing w:before="240" w:after="60"/>
      <w:ind w:left="1418"/>
      <w:outlineLvl w:val="4"/>
    </w:pPr>
    <w:rPr>
      <w:b/>
      <w:i/>
      <w:sz w:val="26"/>
      <w:szCs w:val="26"/>
    </w:rPr>
  </w:style>
  <w:style w:type="paragraph" w:styleId="Heading6">
    <w:name w:val="heading 6"/>
    <w:basedOn w:val="Normal"/>
    <w:next w:val="Normal"/>
    <w:qFormat/>
    <w:rsid w:val="00814BDD"/>
    <w:pPr>
      <w:keepNext/>
      <w:spacing w:before="240" w:after="60" w:line="240" w:lineRule="atLeast"/>
      <w:ind w:left="1701"/>
      <w:outlineLvl w:val="5"/>
    </w:pPr>
    <w:rPr>
      <w:rFonts w:ascii="Times New Roman" w:hAnsi="Times New Roman"/>
      <w:b/>
      <w:color w:val="000000"/>
      <w:szCs w:val="22"/>
      <w:lang w:val="en-US"/>
    </w:rPr>
  </w:style>
  <w:style w:type="paragraph" w:styleId="Heading7">
    <w:name w:val="heading 7"/>
    <w:basedOn w:val="Normal"/>
    <w:next w:val="Normal"/>
    <w:qFormat/>
    <w:rsid w:val="00814BDD"/>
    <w:pPr>
      <w:keepNext/>
      <w:spacing w:before="240" w:after="60" w:line="240" w:lineRule="atLeast"/>
      <w:ind w:left="1985"/>
      <w:outlineLvl w:val="6"/>
    </w:pPr>
    <w:rPr>
      <w:rFonts w:ascii="Times New Roman" w:hAnsi="Times New Roman"/>
      <w:color w:val="000000"/>
      <w:szCs w:val="20"/>
      <w:lang w:val="en-US"/>
    </w:rPr>
  </w:style>
  <w:style w:type="paragraph" w:styleId="Heading8">
    <w:name w:val="heading 8"/>
    <w:basedOn w:val="Normal"/>
    <w:next w:val="Normal"/>
    <w:qFormat/>
    <w:rsid w:val="00C232B6"/>
    <w:pPr>
      <w:keepNext/>
      <w:spacing w:before="240" w:after="60"/>
      <w:ind w:left="2268"/>
      <w:outlineLvl w:val="7"/>
    </w:pPr>
    <w:rPr>
      <w:i/>
    </w:rPr>
  </w:style>
  <w:style w:type="paragraph" w:styleId="Heading9">
    <w:name w:val="heading 9"/>
    <w:basedOn w:val="Normal"/>
    <w:next w:val="Normal"/>
    <w:qFormat/>
    <w:rsid w:val="00C232B6"/>
    <w:pPr>
      <w:keepNext/>
      <w:spacing w:before="240" w:after="60"/>
      <w:ind w:left="2552"/>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0092A"/>
    <w:pPr>
      <w:keepNext/>
      <w:ind w:left="357"/>
    </w:pPr>
    <w:rPr>
      <w:rFonts w:ascii="Times New Roman" w:hAnsi="Times New Roman"/>
    </w:rPr>
  </w:style>
  <w:style w:type="paragraph" w:customStyle="1" w:styleId="Readings">
    <w:name w:val="Readings"/>
    <w:basedOn w:val="Normal"/>
    <w:qFormat/>
    <w:rsid w:val="00734F4B"/>
    <w:pPr>
      <w:widowControl w:val="0"/>
      <w:suppressAutoHyphens/>
      <w:spacing w:after="0" w:line="360" w:lineRule="auto"/>
    </w:pPr>
    <w:rPr>
      <w:rFonts w:ascii="Palatino" w:eastAsia="Times New Roman" w:hAnsi="Palatino" w:cs="Times New Roman"/>
      <w:sz w:val="32"/>
    </w:rPr>
  </w:style>
  <w:style w:type="paragraph" w:customStyle="1" w:styleId="worshipheading">
    <w:name w:val="worship heading"/>
    <w:basedOn w:val="Normal"/>
    <w:qFormat/>
    <w:rsid w:val="006A3D71"/>
    <w:pPr>
      <w:jc w:val="center"/>
    </w:pPr>
    <w:rPr>
      <w:rFonts w:ascii="Palatino" w:hAnsi="Palatino"/>
      <w:b/>
      <w:color w:val="FF0000"/>
      <w:sz w:val="32"/>
    </w:rPr>
  </w:style>
  <w:style w:type="paragraph" w:customStyle="1" w:styleId="warbler">
    <w:name w:val="warbler"/>
    <w:basedOn w:val="Normal"/>
    <w:qFormat/>
    <w:rsid w:val="00DE36BB"/>
    <w:pPr>
      <w:spacing w:after="120"/>
    </w:pPr>
    <w:rPr>
      <w:rFonts w:ascii="Times New Roman" w:eastAsiaTheme="minorEastAsia" w:hAnsi="Times New Roman" w:cs="Times New Roman"/>
      <w:sz w:val="22"/>
      <w:szCs w:val="20"/>
    </w:rPr>
  </w:style>
  <w:style w:type="paragraph" w:customStyle="1" w:styleId="WARBLER0">
    <w:name w:val="WARBLER"/>
    <w:basedOn w:val="Normal"/>
    <w:qFormat/>
    <w:rsid w:val="00DE36BB"/>
    <w:pPr>
      <w:spacing w:after="0"/>
    </w:pPr>
    <w:rPr>
      <w:rFonts w:ascii="Times New Roman" w:eastAsia="Times New Roman" w:hAnsi="Times New Roman" w:cs="Arial"/>
      <w:sz w:val="22"/>
      <w:szCs w:val="20"/>
    </w:rPr>
  </w:style>
  <w:style w:type="paragraph" w:customStyle="1" w:styleId="WarblerHeading">
    <w:name w:val="Warbler Heading"/>
    <w:basedOn w:val="Normal"/>
    <w:qFormat/>
    <w:rsid w:val="00DE36BB"/>
    <w:pPr>
      <w:spacing w:after="0"/>
      <w:jc w:val="center"/>
    </w:pPr>
    <w:rPr>
      <w:rFonts w:ascii="Garamond" w:eastAsia="Calibri" w:hAnsi="Garamond" w:cs="Times New Roman"/>
      <w:b/>
      <w:sz w:val="32"/>
      <w:szCs w:val="20"/>
    </w:rPr>
  </w:style>
  <w:style w:type="paragraph" w:customStyle="1" w:styleId="warblersubheading">
    <w:name w:val="warbler sub heading"/>
    <w:basedOn w:val="WarblerHeading"/>
    <w:qFormat/>
    <w:rsid w:val="00DE36BB"/>
    <w:pPr>
      <w:tabs>
        <w:tab w:val="center" w:pos="1675"/>
      </w:tabs>
      <w:jc w:val="left"/>
    </w:pPr>
    <w:rPr>
      <w:sz w:val="24"/>
    </w:rPr>
  </w:style>
  <w:style w:type="paragraph" w:styleId="ListParagraph">
    <w:name w:val="List Paragraph"/>
    <w:basedOn w:val="Normal"/>
    <w:uiPriority w:val="34"/>
    <w:qFormat/>
    <w:rsid w:val="004E0D2D"/>
    <w:pPr>
      <w:spacing w:after="0"/>
      <w:ind w:left="720"/>
      <w:contextualSpacing/>
    </w:pPr>
    <w:rPr>
      <w:rFonts w:asciiTheme="minorHAnsi" w:hAnsiTheme="minorHAnsi"/>
    </w:rPr>
  </w:style>
  <w:style w:type="character" w:customStyle="1" w:styleId="apple-converted-space">
    <w:name w:val="apple-converted-space"/>
    <w:basedOn w:val="DefaultParagraphFont"/>
    <w:rsid w:val="00703DB0"/>
  </w:style>
  <w:style w:type="paragraph" w:styleId="ListBullet">
    <w:name w:val="List Bullet"/>
    <w:basedOn w:val="Normal"/>
    <w:uiPriority w:val="99"/>
    <w:unhideWhenUsed/>
    <w:rsid w:val="00DA553B"/>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3139">
      <w:bodyDiv w:val="1"/>
      <w:marLeft w:val="0"/>
      <w:marRight w:val="0"/>
      <w:marTop w:val="0"/>
      <w:marBottom w:val="0"/>
      <w:divBdr>
        <w:top w:val="none" w:sz="0" w:space="0" w:color="auto"/>
        <w:left w:val="none" w:sz="0" w:space="0" w:color="auto"/>
        <w:bottom w:val="none" w:sz="0" w:space="0" w:color="auto"/>
        <w:right w:val="none" w:sz="0" w:space="0" w:color="auto"/>
      </w:divBdr>
    </w:div>
    <w:div w:id="177013514">
      <w:bodyDiv w:val="1"/>
      <w:marLeft w:val="0"/>
      <w:marRight w:val="0"/>
      <w:marTop w:val="0"/>
      <w:marBottom w:val="0"/>
      <w:divBdr>
        <w:top w:val="none" w:sz="0" w:space="0" w:color="auto"/>
        <w:left w:val="none" w:sz="0" w:space="0" w:color="auto"/>
        <w:bottom w:val="none" w:sz="0" w:space="0" w:color="auto"/>
        <w:right w:val="none" w:sz="0" w:space="0" w:color="auto"/>
      </w:divBdr>
    </w:div>
    <w:div w:id="824276406">
      <w:bodyDiv w:val="1"/>
      <w:marLeft w:val="0"/>
      <w:marRight w:val="0"/>
      <w:marTop w:val="0"/>
      <w:marBottom w:val="0"/>
      <w:divBdr>
        <w:top w:val="none" w:sz="0" w:space="0" w:color="auto"/>
        <w:left w:val="none" w:sz="0" w:space="0" w:color="auto"/>
        <w:bottom w:val="none" w:sz="0" w:space="0" w:color="auto"/>
        <w:right w:val="none" w:sz="0" w:space="0" w:color="auto"/>
      </w:divBdr>
    </w:div>
    <w:div w:id="1245722446">
      <w:bodyDiv w:val="1"/>
      <w:marLeft w:val="0"/>
      <w:marRight w:val="0"/>
      <w:marTop w:val="0"/>
      <w:marBottom w:val="0"/>
      <w:divBdr>
        <w:top w:val="none" w:sz="0" w:space="0" w:color="auto"/>
        <w:left w:val="none" w:sz="0" w:space="0" w:color="auto"/>
        <w:bottom w:val="none" w:sz="0" w:space="0" w:color="auto"/>
        <w:right w:val="none" w:sz="0" w:space="0" w:color="auto"/>
      </w:divBdr>
    </w:div>
    <w:div w:id="1281835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2168</Characters>
  <Application>Microsoft Office Word</Application>
  <DocSecurity>0</DocSecurity>
  <Lines>63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Gienke</dc:creator>
  <cp:keywords/>
  <cp:lastModifiedBy>H. Burton</cp:lastModifiedBy>
  <cp:revision>2</cp:revision>
  <cp:lastPrinted>2023-03-15T17:25:00Z</cp:lastPrinted>
  <dcterms:created xsi:type="dcterms:W3CDTF">2023-03-26T10:15:00Z</dcterms:created>
  <dcterms:modified xsi:type="dcterms:W3CDTF">2023-03-26T10:15:00Z</dcterms:modified>
</cp:coreProperties>
</file>