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EABC" w14:textId="77777777" w:rsidR="005A4922" w:rsidRDefault="005A4922"/>
    <w:p w14:paraId="0E466C70" w14:textId="77777777" w:rsidR="005A4922" w:rsidRDefault="005A4922"/>
    <w:p w14:paraId="0B6B7A27" w14:textId="77777777" w:rsidR="005A4922" w:rsidRPr="005A4922" w:rsidRDefault="005A4922">
      <w:pPr>
        <w:rPr>
          <w:b/>
          <w:bCs/>
        </w:rPr>
      </w:pPr>
      <w:r w:rsidRPr="005A4922">
        <w:rPr>
          <w:b/>
          <w:bCs/>
        </w:rPr>
        <w:t>Wilbraham River Protection Society</w:t>
      </w:r>
    </w:p>
    <w:p w14:paraId="717D7CB0" w14:textId="77777777" w:rsidR="00DC1DCF" w:rsidRDefault="00DC1DCF"/>
    <w:p w14:paraId="2382652F" w14:textId="49DE32ED" w:rsidR="00053C2B" w:rsidRDefault="00D84AC2">
      <w:r>
        <w:t>First idea</w:t>
      </w:r>
      <w:r w:rsidR="00870C3B">
        <w:t>s to</w:t>
      </w:r>
      <w:r w:rsidR="000905FD">
        <w:t xml:space="preserve"> estab</w:t>
      </w:r>
      <w:r w:rsidR="00870C3B">
        <w:t>lish</w:t>
      </w:r>
      <w:r w:rsidR="00773D68">
        <w:t xml:space="preserve"> the Wilbraham </w:t>
      </w:r>
      <w:r w:rsidR="00556449">
        <w:t>R</w:t>
      </w:r>
      <w:r w:rsidR="00773D68">
        <w:t xml:space="preserve">iver Protection Society </w:t>
      </w:r>
      <w:r w:rsidR="00556449">
        <w:t>w</w:t>
      </w:r>
      <w:r w:rsidR="000905FD">
        <w:t>ere made</w:t>
      </w:r>
      <w:r w:rsidR="00773D68">
        <w:t xml:space="preserve"> </w:t>
      </w:r>
      <w:r w:rsidR="00556449">
        <w:t xml:space="preserve">by </w:t>
      </w:r>
      <w:proofErr w:type="spellStart"/>
      <w:r w:rsidR="00773D68">
        <w:t>Dr.</w:t>
      </w:r>
      <w:proofErr w:type="spellEnd"/>
      <w:r w:rsidR="00773D68">
        <w:t xml:space="preserve"> </w:t>
      </w:r>
      <w:proofErr w:type="spellStart"/>
      <w:r w:rsidR="00773D68">
        <w:t>T.</w:t>
      </w:r>
      <w:proofErr w:type="gramStart"/>
      <w:r w:rsidR="00773D68">
        <w:t>D.Hawkins</w:t>
      </w:r>
      <w:proofErr w:type="spellEnd"/>
      <w:proofErr w:type="gramEnd"/>
      <w:r w:rsidR="00556449">
        <w:t>,</w:t>
      </w:r>
      <w:r w:rsidR="00773D68">
        <w:t xml:space="preserve"> </w:t>
      </w:r>
      <w:r w:rsidR="00556449">
        <w:t xml:space="preserve">a long term resident in Little Wilbraham. Dr Hawkins had an intimate knowledge and understanding of how the drainage of the fens in the Little Wilbraham region had developed over the years and </w:t>
      </w:r>
      <w:r w:rsidR="00DC1DCF">
        <w:t xml:space="preserve">in 1990 published the First edition of “The </w:t>
      </w:r>
      <w:r w:rsidR="000905FD">
        <w:t>D</w:t>
      </w:r>
      <w:r w:rsidR="00DC1DCF">
        <w:t>rainage of Wilbraham,</w:t>
      </w:r>
      <w:r w:rsidR="000905FD">
        <w:t xml:space="preserve"> </w:t>
      </w:r>
      <w:proofErr w:type="spellStart"/>
      <w:r w:rsidR="00DC1DCF">
        <w:t>Fulbourn</w:t>
      </w:r>
      <w:proofErr w:type="spellEnd"/>
      <w:r w:rsidR="00DC1DCF">
        <w:t xml:space="preserve"> and </w:t>
      </w:r>
      <w:proofErr w:type="spellStart"/>
      <w:r w:rsidR="00DC1DCF">
        <w:t>Teversham</w:t>
      </w:r>
      <w:proofErr w:type="spellEnd"/>
      <w:r w:rsidR="00DC1DCF">
        <w:t xml:space="preserve"> Fens”. </w:t>
      </w:r>
    </w:p>
    <w:p w14:paraId="627C8E7C" w14:textId="77777777" w:rsidR="00053C2B" w:rsidRDefault="00053C2B"/>
    <w:p w14:paraId="0999A1DD" w14:textId="1E6BDA56" w:rsidR="005A4922" w:rsidRDefault="00053C2B">
      <w:r>
        <w:t>Th</w:t>
      </w:r>
      <w:r w:rsidR="003E5448">
        <w:t>e</w:t>
      </w:r>
      <w:r>
        <w:t xml:space="preserve"> document </w:t>
      </w:r>
      <w:r w:rsidR="00D84AC2">
        <w:t>takes a small area of the Cambridgeshire</w:t>
      </w:r>
      <w:r w:rsidR="000905FD">
        <w:t xml:space="preserve"> </w:t>
      </w:r>
      <w:r w:rsidR="00D84AC2">
        <w:t>countryside, examines it in de</w:t>
      </w:r>
      <w:r w:rsidR="000905FD">
        <w:t>t</w:t>
      </w:r>
      <w:r w:rsidR="00D84AC2">
        <w:t>ail and with the help of documents,</w:t>
      </w:r>
      <w:r w:rsidR="00737DE5">
        <w:t xml:space="preserve"> </w:t>
      </w:r>
      <w:r w:rsidR="00D84AC2">
        <w:t>maps and the memories</w:t>
      </w:r>
      <w:r w:rsidR="000905FD">
        <w:t xml:space="preserve"> </w:t>
      </w:r>
      <w:r w:rsidR="00D84AC2">
        <w:t>of local people, unravels the fearsomely complex story of a remarkable piece of fenland.</w:t>
      </w:r>
      <w:r w:rsidR="000905FD">
        <w:t xml:space="preserve"> The study is also an example of how landscape history can contribute to </w:t>
      </w:r>
      <w:proofErr w:type="gramStart"/>
      <w:r w:rsidR="000905FD">
        <w:t>planning for the future</w:t>
      </w:r>
      <w:proofErr w:type="gramEnd"/>
      <w:r w:rsidR="000905FD">
        <w:t xml:space="preserve"> environment.</w:t>
      </w:r>
    </w:p>
    <w:p w14:paraId="537DD91E" w14:textId="1DFF3741" w:rsidR="000905FD" w:rsidRDefault="000905FD"/>
    <w:p w14:paraId="62F78CE8" w14:textId="0FACCB86" w:rsidR="000905FD" w:rsidRDefault="000905FD">
      <w:r>
        <w:t xml:space="preserve">Second and </w:t>
      </w:r>
      <w:r w:rsidR="000A6CD5">
        <w:t>third editions of the book were</w:t>
      </w:r>
      <w:r w:rsidR="003E5448">
        <w:t xml:space="preserve"> published</w:t>
      </w:r>
      <w:r w:rsidR="000A6CD5">
        <w:t xml:space="preserve"> in 2000 and 2011.</w:t>
      </w:r>
    </w:p>
    <w:p w14:paraId="73FEDF1D" w14:textId="77777777" w:rsidR="00053C2B" w:rsidRDefault="00053C2B"/>
    <w:p w14:paraId="31AAA743" w14:textId="12306F9B" w:rsidR="00DE64F2" w:rsidRDefault="005A4922">
      <w:r>
        <w:t xml:space="preserve">During the late 1990’s </w:t>
      </w:r>
      <w:proofErr w:type="spellStart"/>
      <w:r>
        <w:t>Dr.T.D</w:t>
      </w:r>
      <w:proofErr w:type="spellEnd"/>
      <w:r>
        <w:t xml:space="preserve">. Hawkins floated the idea of the formation of a group of “like minded” people to study </w:t>
      </w:r>
      <w:r w:rsidR="005C5739">
        <w:t>and monitor</w:t>
      </w:r>
      <w:r w:rsidR="00E23DC6">
        <w:t xml:space="preserve"> </w:t>
      </w:r>
      <w:r>
        <w:t xml:space="preserve">the operation of the system of rivers </w:t>
      </w:r>
      <w:r w:rsidR="00DE0429">
        <w:t>and drainage ditches that had been created</w:t>
      </w:r>
      <w:r w:rsidR="000A6CD5">
        <w:t xml:space="preserve"> </w:t>
      </w:r>
      <w:r w:rsidR="00DE0429">
        <w:t xml:space="preserve">since the </w:t>
      </w:r>
      <w:proofErr w:type="spellStart"/>
      <w:r w:rsidR="00DE0429">
        <w:t>Inclosure</w:t>
      </w:r>
      <w:proofErr w:type="spellEnd"/>
      <w:r w:rsidR="00DE0429">
        <w:t xml:space="preserve"> Acts </w:t>
      </w:r>
      <w:r w:rsidR="000A6CD5">
        <w:t xml:space="preserve">of </w:t>
      </w:r>
      <w:r w:rsidR="00DE0429">
        <w:t xml:space="preserve">1797-1810, to drain the area surrounding Great and Little Wilbraham and </w:t>
      </w:r>
      <w:proofErr w:type="spellStart"/>
      <w:r w:rsidR="00DE0429">
        <w:t>Fulbourn</w:t>
      </w:r>
      <w:proofErr w:type="spellEnd"/>
      <w:r w:rsidR="00DE0429">
        <w:t>.</w:t>
      </w:r>
    </w:p>
    <w:p w14:paraId="23DC00C4" w14:textId="4A161A65" w:rsidR="00DE0429" w:rsidRDefault="00DE0429"/>
    <w:p w14:paraId="4CFF8190" w14:textId="4C360024" w:rsidR="00DE0429" w:rsidRDefault="00DE0429">
      <w:r>
        <w:t>An enthusiastic group was created towards the end of the 1990’s who have met regu</w:t>
      </w:r>
      <w:r w:rsidR="000A6CD5">
        <w:t>l</w:t>
      </w:r>
      <w:r>
        <w:t>arly since then.</w:t>
      </w:r>
      <w:r w:rsidR="003E5448">
        <w:t xml:space="preserve"> </w:t>
      </w:r>
      <w:r>
        <w:t xml:space="preserve">Members </w:t>
      </w:r>
      <w:r w:rsidR="000A6CD5">
        <w:t xml:space="preserve">of the </w:t>
      </w:r>
      <w:r w:rsidR="000A6CD5" w:rsidRPr="000A6CD5">
        <w:rPr>
          <w:i/>
          <w:iCs/>
        </w:rPr>
        <w:t>Wilbraham River Protection Society</w:t>
      </w:r>
      <w:r w:rsidR="00D528FF">
        <w:rPr>
          <w:i/>
          <w:iCs/>
        </w:rPr>
        <w:t xml:space="preserve"> (WRPS)</w:t>
      </w:r>
      <w:r w:rsidR="000A6CD5" w:rsidRPr="000A6CD5">
        <w:rPr>
          <w:i/>
          <w:iCs/>
        </w:rPr>
        <w:t xml:space="preserve"> </w:t>
      </w:r>
      <w:r>
        <w:t xml:space="preserve">have </w:t>
      </w:r>
      <w:r w:rsidR="00910FAE">
        <w:t xml:space="preserve">continued the </w:t>
      </w:r>
      <w:r>
        <w:t>studie</w:t>
      </w:r>
      <w:r w:rsidR="00910FAE">
        <w:t>s of</w:t>
      </w:r>
      <w:r>
        <w:t xml:space="preserve"> the area and the development of the drainage system </w:t>
      </w:r>
      <w:r w:rsidR="00B35BE8">
        <w:t xml:space="preserve">that now operates. </w:t>
      </w:r>
    </w:p>
    <w:p w14:paraId="4A78A83E" w14:textId="77777777" w:rsidR="00523810" w:rsidRDefault="00523810" w:rsidP="00523810"/>
    <w:p w14:paraId="11738DBD" w14:textId="6220C0F3" w:rsidR="00523810" w:rsidRDefault="00E57FBE" w:rsidP="00523810">
      <w:r>
        <w:t>WRPS committee</w:t>
      </w:r>
      <w:r w:rsidR="00927E8A">
        <w:t xml:space="preserve"> </w:t>
      </w:r>
      <w:r w:rsidR="009C07F9">
        <w:t>hold r</w:t>
      </w:r>
      <w:r w:rsidR="00870C3B">
        <w:t>egular meetings and di</w:t>
      </w:r>
      <w:r w:rsidR="000641D5">
        <w:t>s</w:t>
      </w:r>
      <w:r w:rsidR="00870C3B">
        <w:t xml:space="preserve">cussions focus on </w:t>
      </w:r>
      <w:r w:rsidR="000641D5">
        <w:t xml:space="preserve">topics </w:t>
      </w:r>
      <w:r w:rsidR="00927E8A">
        <w:t>such as</w:t>
      </w:r>
      <w:r w:rsidR="000641D5">
        <w:t>:</w:t>
      </w:r>
    </w:p>
    <w:p w14:paraId="5E9936D5" w14:textId="77777777" w:rsidR="009C07F9" w:rsidRDefault="009C07F9" w:rsidP="00523810"/>
    <w:p w14:paraId="4E9FE16D" w14:textId="29ECB356" w:rsidR="00927E8A" w:rsidRDefault="00E23DC6" w:rsidP="00777F75">
      <w:pPr>
        <w:pStyle w:val="ListParagraph"/>
        <w:numPr>
          <w:ilvl w:val="0"/>
          <w:numId w:val="4"/>
        </w:numPr>
      </w:pPr>
      <w:r>
        <w:t>p</w:t>
      </w:r>
      <w:r w:rsidR="00143FE9">
        <w:t xml:space="preserve">hysical </w:t>
      </w:r>
      <w:r w:rsidR="000641D5">
        <w:t xml:space="preserve">observations </w:t>
      </w:r>
      <w:r w:rsidR="00927E8A">
        <w:t>from</w:t>
      </w:r>
      <w:r w:rsidR="000641D5">
        <w:t xml:space="preserve"> the river course</w:t>
      </w:r>
      <w:r w:rsidR="00737DE5">
        <w:t>,</w:t>
      </w:r>
      <w:r w:rsidR="00335BED">
        <w:t xml:space="preserve"> </w:t>
      </w:r>
      <w:r w:rsidR="00737DE5">
        <w:t xml:space="preserve">for example </w:t>
      </w:r>
      <w:r w:rsidR="00335BED">
        <w:t>damage to embankments,</w:t>
      </w:r>
      <w:r w:rsidR="000641D5">
        <w:t xml:space="preserve"> weed growth</w:t>
      </w:r>
      <w:r w:rsidR="00335BED">
        <w:t xml:space="preserve"> etc., </w:t>
      </w:r>
    </w:p>
    <w:p w14:paraId="6F6CFE4D" w14:textId="388F2599" w:rsidR="00927E8A" w:rsidRDefault="00335BED" w:rsidP="00777F75">
      <w:pPr>
        <w:pStyle w:val="ListParagraph"/>
        <w:numPr>
          <w:ilvl w:val="0"/>
          <w:numId w:val="4"/>
        </w:numPr>
      </w:pPr>
      <w:r>
        <w:t xml:space="preserve">observations concerning </w:t>
      </w:r>
      <w:r w:rsidR="00CD0323">
        <w:t>flow from the springs that feed the Little and Great Wilbraham Rivers</w:t>
      </w:r>
      <w:r>
        <w:t>.</w:t>
      </w:r>
      <w:r w:rsidR="004D7660">
        <w:t xml:space="preserve">  </w:t>
      </w:r>
    </w:p>
    <w:p w14:paraId="566C77BF" w14:textId="606CE224" w:rsidR="00927E8A" w:rsidRDefault="00927E8A" w:rsidP="00927E8A">
      <w:pPr>
        <w:pStyle w:val="ListParagraph"/>
        <w:numPr>
          <w:ilvl w:val="0"/>
          <w:numId w:val="4"/>
        </w:numPr>
      </w:pPr>
      <w:r>
        <w:t>interesting</w:t>
      </w:r>
      <w:r w:rsidR="004D7660">
        <w:t xml:space="preserve"> flora and fauna</w:t>
      </w:r>
      <w:r w:rsidR="000A5EB7">
        <w:t>.</w:t>
      </w:r>
      <w:r>
        <w:t xml:space="preserve"> Bird and animal sightings.</w:t>
      </w:r>
    </w:p>
    <w:p w14:paraId="77C0E967" w14:textId="66A22F34" w:rsidR="006750F0" w:rsidRDefault="00927E8A" w:rsidP="00927E8A">
      <w:pPr>
        <w:pStyle w:val="ListParagraph"/>
        <w:numPr>
          <w:ilvl w:val="0"/>
          <w:numId w:val="4"/>
        </w:numPr>
      </w:pPr>
      <w:r>
        <w:t>w</w:t>
      </w:r>
      <w:r w:rsidR="004D7660">
        <w:t xml:space="preserve">eather </w:t>
      </w:r>
      <w:r w:rsidR="006750F0">
        <w:t>conditions since the last meeting</w:t>
      </w:r>
      <w:r w:rsidR="000A5EB7">
        <w:t xml:space="preserve"> are also recorded.</w:t>
      </w:r>
    </w:p>
    <w:p w14:paraId="2206433F" w14:textId="443D6514" w:rsidR="00927E8A" w:rsidRDefault="00927E8A" w:rsidP="00927E8A">
      <w:pPr>
        <w:pStyle w:val="ListParagraph"/>
        <w:numPr>
          <w:ilvl w:val="0"/>
          <w:numId w:val="4"/>
        </w:numPr>
      </w:pPr>
      <w:r>
        <w:t>o</w:t>
      </w:r>
      <w:r w:rsidR="006750F0">
        <w:t>bservations of the level of the groundwater in the observation boreholes that are located at strategic points close to the springs feed</w:t>
      </w:r>
      <w:r w:rsidR="000A5EB7">
        <w:t>ing</w:t>
      </w:r>
      <w:r w:rsidR="006750F0">
        <w:t xml:space="preserve"> the river flows</w:t>
      </w:r>
      <w:r w:rsidR="00E23DC6">
        <w:t>,</w:t>
      </w:r>
      <w:r w:rsidR="006750F0">
        <w:t xml:space="preserve"> are an important factor </w:t>
      </w:r>
      <w:proofErr w:type="gramStart"/>
      <w:r w:rsidR="00E23DC6">
        <w:t xml:space="preserve">towards </w:t>
      </w:r>
      <w:r w:rsidR="006750F0">
        <w:t xml:space="preserve"> understanding</w:t>
      </w:r>
      <w:proofErr w:type="gramEnd"/>
      <w:r w:rsidR="006750F0">
        <w:t xml:space="preserve"> the </w:t>
      </w:r>
      <w:r w:rsidR="00143FE9">
        <w:t>variations</w:t>
      </w:r>
      <w:r w:rsidR="006750F0">
        <w:t xml:space="preserve"> in flow</w:t>
      </w:r>
      <w:r w:rsidR="00C57A1B">
        <w:t xml:space="preserve"> in the rivers </w:t>
      </w:r>
      <w:r w:rsidR="006750F0">
        <w:t>over the year</w:t>
      </w:r>
      <w:r w:rsidR="00287CF2">
        <w:t>.</w:t>
      </w:r>
      <w:r w:rsidR="000A5EB7">
        <w:t xml:space="preserve"> </w:t>
      </w:r>
    </w:p>
    <w:p w14:paraId="3BD7D63E" w14:textId="77777777" w:rsidR="009C07F9" w:rsidRDefault="009C07F9" w:rsidP="00927E8A"/>
    <w:p w14:paraId="1DF3E297" w14:textId="131AD430" w:rsidR="00927E8A" w:rsidRPr="00374F57" w:rsidRDefault="009C07F9" w:rsidP="00927E8A">
      <w:r>
        <w:t xml:space="preserve">It is important to note that flow in the rivers </w:t>
      </w:r>
      <w:r w:rsidR="00E57FBE">
        <w:t>is generated</w:t>
      </w:r>
      <w:r>
        <w:t xml:space="preserve"> from springs from the chalk aquifer that dominates the Cambridge region</w:t>
      </w:r>
      <w:r w:rsidR="00374F57">
        <w:t>.</w:t>
      </w:r>
      <w:r>
        <w:t xml:space="preserve"> </w:t>
      </w:r>
      <w:r w:rsidR="00374F57">
        <w:t>T</w:t>
      </w:r>
      <w:r>
        <w:t xml:space="preserve">he aquifer is </w:t>
      </w:r>
      <w:r w:rsidR="00576770">
        <w:t>charged by rainfall largely through the winter and spring periods</w:t>
      </w:r>
      <w:r w:rsidR="00374F57">
        <w:t>,</w:t>
      </w:r>
      <w:r w:rsidR="00576770">
        <w:t xml:space="preserve"> howeve</w:t>
      </w:r>
      <w:r w:rsidR="003E553C">
        <w:t>r</w:t>
      </w:r>
      <w:r w:rsidR="00576770">
        <w:t xml:space="preserve"> in recent times</w:t>
      </w:r>
      <w:r w:rsidR="00143FE9">
        <w:t>,</w:t>
      </w:r>
      <w:r w:rsidR="00576770">
        <w:t xml:space="preserve"> </w:t>
      </w:r>
      <w:r w:rsidR="003E553C">
        <w:t>annual</w:t>
      </w:r>
      <w:r w:rsidR="00576770">
        <w:t xml:space="preserve"> rainfall has been less than is req</w:t>
      </w:r>
      <w:r w:rsidR="003E553C">
        <w:t>u</w:t>
      </w:r>
      <w:r w:rsidR="00576770">
        <w:t>ired to top up the</w:t>
      </w:r>
      <w:r w:rsidR="00E23DC6">
        <w:t xml:space="preserve"> </w:t>
      </w:r>
      <w:r w:rsidR="003E553C">
        <w:t xml:space="preserve">water table </w:t>
      </w:r>
      <w:r w:rsidR="00E57FBE">
        <w:t xml:space="preserve">and </w:t>
      </w:r>
      <w:r w:rsidR="007E154B">
        <w:t>to maintain river flows</w:t>
      </w:r>
      <w:r w:rsidR="00374F57">
        <w:t xml:space="preserve"> over the year</w:t>
      </w:r>
      <w:r w:rsidR="007E154B">
        <w:t>.</w:t>
      </w:r>
      <w:r w:rsidR="00F54AD7">
        <w:t xml:space="preserve"> When these conditions occur flow in the rivers is augmented by pumping </w:t>
      </w:r>
      <w:proofErr w:type="gramStart"/>
      <w:r w:rsidR="00F54AD7">
        <w:t xml:space="preserve">from  </w:t>
      </w:r>
      <w:r w:rsidR="00E57FBE">
        <w:t>boreholes</w:t>
      </w:r>
      <w:proofErr w:type="gramEnd"/>
      <w:r w:rsidR="00F54AD7">
        <w:t xml:space="preserve">, </w:t>
      </w:r>
      <w:r w:rsidR="00F54AD7">
        <w:lastRenderedPageBreak/>
        <w:t>remote from the spring</w:t>
      </w:r>
      <w:r w:rsidR="00374F57">
        <w:t>s</w:t>
      </w:r>
      <w:r w:rsidR="00E57FBE">
        <w:t>, directly into the headwaters of the rivers</w:t>
      </w:r>
      <w:r w:rsidR="0050458F">
        <w:t>.</w:t>
      </w:r>
      <w:r w:rsidR="00374F57">
        <w:t xml:space="preserve"> Th</w:t>
      </w:r>
      <w:r w:rsidR="00D528FF">
        <w:t>is scheme known as the</w:t>
      </w:r>
      <w:r w:rsidR="00374F57">
        <w:t xml:space="preserve"> </w:t>
      </w:r>
      <w:r w:rsidR="00374F57" w:rsidRPr="00374F57">
        <w:rPr>
          <w:b/>
          <w:bCs/>
        </w:rPr>
        <w:t xml:space="preserve">Lodes </w:t>
      </w:r>
      <w:proofErr w:type="spellStart"/>
      <w:r w:rsidR="00374F57" w:rsidRPr="00374F57">
        <w:rPr>
          <w:b/>
          <w:bCs/>
        </w:rPr>
        <w:t>Granta</w:t>
      </w:r>
      <w:proofErr w:type="spellEnd"/>
      <w:r w:rsidR="00374F57" w:rsidRPr="00374F57">
        <w:rPr>
          <w:b/>
          <w:bCs/>
        </w:rPr>
        <w:t xml:space="preserve"> Groundwater Scheme</w:t>
      </w:r>
      <w:r w:rsidR="00374F57">
        <w:rPr>
          <w:b/>
          <w:bCs/>
        </w:rPr>
        <w:t xml:space="preserve"> </w:t>
      </w:r>
      <w:r w:rsidR="00374F57" w:rsidRPr="00374F57">
        <w:t xml:space="preserve">is managed </w:t>
      </w:r>
      <w:r w:rsidR="00374F57">
        <w:t>by the Environment Agency</w:t>
      </w:r>
      <w:r w:rsidR="00143FE9">
        <w:t>.</w:t>
      </w:r>
    </w:p>
    <w:p w14:paraId="3101E8D5" w14:textId="77777777" w:rsidR="007E154B" w:rsidRDefault="007E154B" w:rsidP="00927E8A"/>
    <w:p w14:paraId="0B742C08" w14:textId="190C5A9B" w:rsidR="00B35BE8" w:rsidRDefault="0050458F" w:rsidP="00347997">
      <w:r>
        <w:t>D</w:t>
      </w:r>
      <w:r w:rsidR="00347997">
        <w:t xml:space="preserve">ata is produced by </w:t>
      </w:r>
      <w:r w:rsidR="00E23DC6">
        <w:t xml:space="preserve">the </w:t>
      </w:r>
      <w:r w:rsidR="00347997">
        <w:t>organisations responsible for</w:t>
      </w:r>
      <w:r w:rsidR="007E0E91">
        <w:t xml:space="preserve"> </w:t>
      </w:r>
      <w:r w:rsidR="00143FE9">
        <w:t>the</w:t>
      </w:r>
      <w:r w:rsidR="00347997">
        <w:t xml:space="preserve"> </w:t>
      </w:r>
      <w:r w:rsidR="007E0E91">
        <w:t xml:space="preserve">planning and </w:t>
      </w:r>
      <w:r w:rsidR="00347997">
        <w:t>operation of the river system</w:t>
      </w:r>
      <w:r w:rsidR="00D528FF">
        <w:t>.</w:t>
      </w:r>
      <w:r w:rsidR="00347997">
        <w:t xml:space="preserve">  </w:t>
      </w:r>
      <w:r w:rsidR="00D528FF">
        <w:t xml:space="preserve">WRPS have access to the various bodies </w:t>
      </w:r>
      <w:r w:rsidR="00347997">
        <w:t xml:space="preserve">and </w:t>
      </w:r>
      <w:r w:rsidR="00D528FF">
        <w:t xml:space="preserve">there is regular supply of </w:t>
      </w:r>
      <w:r>
        <w:t xml:space="preserve">information </w:t>
      </w:r>
      <w:r w:rsidR="00D528FF">
        <w:t>related to the operation of the sy</w:t>
      </w:r>
      <w:r w:rsidR="00115642">
        <w:t>stem from them</w:t>
      </w:r>
      <w:r w:rsidR="00DE7EA8">
        <w:t xml:space="preserve">. </w:t>
      </w:r>
    </w:p>
    <w:p w14:paraId="1682D554" w14:textId="343EACCB" w:rsidR="00B35BE8" w:rsidRDefault="00B35BE8"/>
    <w:p w14:paraId="7D1100A0" w14:textId="1AF775F9" w:rsidR="0037236C" w:rsidRDefault="00115642">
      <w:r>
        <w:t>O</w:t>
      </w:r>
      <w:r w:rsidR="00DE7EA8">
        <w:t>ver the years</w:t>
      </w:r>
      <w:r w:rsidR="0037236C">
        <w:t xml:space="preserve"> </w:t>
      </w:r>
      <w:r w:rsidR="0050458F">
        <w:t>WRPS</w:t>
      </w:r>
      <w:r>
        <w:t xml:space="preserve"> have </w:t>
      </w:r>
      <w:r w:rsidR="00B35BE8">
        <w:t>generated close contact with th</w:t>
      </w:r>
      <w:r w:rsidR="0037236C">
        <w:t xml:space="preserve">e managing organisations for the </w:t>
      </w:r>
      <w:r w:rsidR="004E1B91">
        <w:t xml:space="preserve">operation of the system and the </w:t>
      </w:r>
      <w:r w:rsidR="00E7670E">
        <w:t>supply of water to the community</w:t>
      </w:r>
      <w:r w:rsidR="00DE7EA8">
        <w:t xml:space="preserve">. Key organisations </w:t>
      </w:r>
      <w:r w:rsidR="004E1B91">
        <w:t xml:space="preserve">with whom we are in regular contact </w:t>
      </w:r>
      <w:r w:rsidR="00DE7EA8">
        <w:t>are:</w:t>
      </w:r>
    </w:p>
    <w:p w14:paraId="33C3BCDA" w14:textId="77777777" w:rsidR="0037236C" w:rsidRDefault="0037236C"/>
    <w:p w14:paraId="6377B7D8" w14:textId="063C7DB6" w:rsidR="00B35BE8" w:rsidRDefault="0037236C" w:rsidP="0037236C">
      <w:pPr>
        <w:pStyle w:val="ListParagraph"/>
        <w:numPr>
          <w:ilvl w:val="0"/>
          <w:numId w:val="2"/>
        </w:numPr>
      </w:pPr>
      <w:r>
        <w:t xml:space="preserve">The </w:t>
      </w:r>
      <w:r w:rsidRPr="003B11EF">
        <w:rPr>
          <w:b/>
          <w:bCs/>
        </w:rPr>
        <w:t>Environment Agency</w:t>
      </w:r>
      <w:r>
        <w:t xml:space="preserve"> who </w:t>
      </w:r>
      <w:proofErr w:type="gramStart"/>
      <w:r>
        <w:t>manage</w:t>
      </w:r>
      <w:proofErr w:type="gramEnd"/>
      <w:r>
        <w:t xml:space="preserve"> the</w:t>
      </w:r>
      <w:r w:rsidR="0050458F">
        <w:t xml:space="preserve"> Lodes </w:t>
      </w:r>
      <w:proofErr w:type="spellStart"/>
      <w:r w:rsidR="0050458F">
        <w:t>Granta</w:t>
      </w:r>
      <w:proofErr w:type="spellEnd"/>
      <w:r w:rsidR="0050458F">
        <w:t xml:space="preserve"> Groundwater Scheme and also</w:t>
      </w:r>
      <w:r w:rsidR="007E0E91">
        <w:t xml:space="preserve"> the </w:t>
      </w:r>
      <w:r>
        <w:t xml:space="preserve">health of the rivers and their catchments. </w:t>
      </w:r>
      <w:r w:rsidR="00B35BE8">
        <w:t xml:space="preserve"> </w:t>
      </w:r>
    </w:p>
    <w:p w14:paraId="6B822088" w14:textId="1CBAAC01" w:rsidR="00DE64F2" w:rsidRDefault="0037236C" w:rsidP="0037236C">
      <w:pPr>
        <w:pStyle w:val="ListParagraph"/>
        <w:numPr>
          <w:ilvl w:val="0"/>
          <w:numId w:val="2"/>
        </w:numPr>
      </w:pPr>
      <w:r w:rsidRPr="003B11EF">
        <w:rPr>
          <w:b/>
          <w:bCs/>
        </w:rPr>
        <w:t>Cambridge Water Company</w:t>
      </w:r>
      <w:r>
        <w:t xml:space="preserve"> who </w:t>
      </w:r>
      <w:proofErr w:type="gramStart"/>
      <w:r>
        <w:t>provide</w:t>
      </w:r>
      <w:proofErr w:type="gramEnd"/>
      <w:r>
        <w:t xml:space="preserve"> </w:t>
      </w:r>
      <w:r w:rsidR="004E1B91">
        <w:t xml:space="preserve">potable </w:t>
      </w:r>
      <w:r>
        <w:t>water supplies to the community</w:t>
      </w:r>
      <w:r w:rsidR="003B11EF">
        <w:t xml:space="preserve">. CW draw supplies from the </w:t>
      </w:r>
      <w:r w:rsidR="007E0E91">
        <w:t xml:space="preserve">same </w:t>
      </w:r>
      <w:r w:rsidR="004E6A0C">
        <w:t>chalk</w:t>
      </w:r>
      <w:r w:rsidR="003B11EF">
        <w:t xml:space="preserve"> aquifer that </w:t>
      </w:r>
      <w:r w:rsidR="004E1B91">
        <w:t xml:space="preserve">feeds </w:t>
      </w:r>
      <w:r w:rsidR="003B11EF">
        <w:t>both rivers.</w:t>
      </w:r>
    </w:p>
    <w:p w14:paraId="0C839B56" w14:textId="32ABE7F0" w:rsidR="003B11EF" w:rsidRPr="00CC7FEF" w:rsidRDefault="003B11EF" w:rsidP="0037236C">
      <w:pPr>
        <w:pStyle w:val="ListParagraph"/>
        <w:numPr>
          <w:ilvl w:val="0"/>
          <w:numId w:val="2"/>
        </w:numPr>
        <w:rPr>
          <w:b/>
          <w:bCs/>
        </w:rPr>
      </w:pPr>
      <w:r w:rsidRPr="003B11EF">
        <w:rPr>
          <w:b/>
          <w:bCs/>
        </w:rPr>
        <w:t>Water Resources East</w:t>
      </w:r>
      <w:r w:rsidRPr="003B11EF">
        <w:t xml:space="preserve"> who </w:t>
      </w:r>
      <w:r w:rsidR="004E1B91">
        <w:t xml:space="preserve">are responsible for the </w:t>
      </w:r>
      <w:r w:rsidR="004E6A0C">
        <w:t>future</w:t>
      </w:r>
      <w:r w:rsidR="004E1B91">
        <w:t xml:space="preserve"> planning of </w:t>
      </w:r>
      <w:r w:rsidR="004E6A0C">
        <w:t xml:space="preserve">potable water </w:t>
      </w:r>
      <w:r w:rsidR="004E1B91">
        <w:t>supplies to the community</w:t>
      </w:r>
      <w:r w:rsidR="004E6A0C">
        <w:t>.</w:t>
      </w:r>
      <w:r w:rsidR="00CC7FEF">
        <w:t xml:space="preserve"> </w:t>
      </w:r>
    </w:p>
    <w:p w14:paraId="44E81FD2" w14:textId="77777777" w:rsidR="00D425B0" w:rsidRDefault="00D425B0" w:rsidP="00CC7FEF"/>
    <w:p w14:paraId="3A9ED771" w14:textId="38F2DC4F" w:rsidR="00143FE9" w:rsidRDefault="00D425B0" w:rsidP="00CC7FEF">
      <w:r>
        <w:t>L</w:t>
      </w:r>
      <w:r w:rsidR="00CC7FEF">
        <w:t xml:space="preserve">ow rainfall </w:t>
      </w:r>
      <w:r>
        <w:t xml:space="preserve">during the winter and spring periods </w:t>
      </w:r>
      <w:r w:rsidR="00CC7FEF">
        <w:t>ha</w:t>
      </w:r>
      <w:r w:rsidR="004E6A0C">
        <w:t xml:space="preserve">s </w:t>
      </w:r>
      <w:r w:rsidR="00CC7FEF">
        <w:t>created low groundwate</w:t>
      </w:r>
      <w:r>
        <w:t>r levels and flows in both rivers have been low and</w:t>
      </w:r>
      <w:r w:rsidR="0073436F">
        <w:t>,</w:t>
      </w:r>
      <w:r>
        <w:t xml:space="preserve"> in some years</w:t>
      </w:r>
      <w:r w:rsidR="0073436F">
        <w:t>,</w:t>
      </w:r>
      <w:r>
        <w:t xml:space="preserve"> have ceased</w:t>
      </w:r>
      <w:r w:rsidR="00E7670E">
        <w:t xml:space="preserve"> altogether.</w:t>
      </w:r>
      <w:r>
        <w:t xml:space="preserve"> </w:t>
      </w:r>
      <w:r w:rsidR="00D93DFB">
        <w:t xml:space="preserve"> </w:t>
      </w:r>
      <w:r>
        <w:t xml:space="preserve">Periods with low or no flow in the rivers </w:t>
      </w:r>
      <w:r w:rsidR="0073436F">
        <w:t>has created a loss of habitat, increased weed and bank growth creat</w:t>
      </w:r>
      <w:r w:rsidR="00C57A1B">
        <w:t>ing</w:t>
      </w:r>
      <w:r w:rsidR="0073436F">
        <w:t xml:space="preserve"> concern.</w:t>
      </w:r>
      <w:r w:rsidR="00FB24E0">
        <w:t xml:space="preserve"> </w:t>
      </w:r>
    </w:p>
    <w:p w14:paraId="16C6209F" w14:textId="77777777" w:rsidR="00143FE9" w:rsidRDefault="00143FE9" w:rsidP="00CC7FEF"/>
    <w:p w14:paraId="08CEA571" w14:textId="6A82EADF" w:rsidR="00FB24E0" w:rsidRDefault="00FB24E0" w:rsidP="00CC7FEF">
      <w:r>
        <w:t>The WRPS have been active in raising these issue</w:t>
      </w:r>
      <w:r w:rsidR="00E7670E">
        <w:t>s</w:t>
      </w:r>
      <w:r>
        <w:t xml:space="preserve"> with the respective organisations</w:t>
      </w:r>
      <w:r w:rsidR="007E0E91">
        <w:t xml:space="preserve"> and have developed good relationships with the technical staff in each organisation. </w:t>
      </w:r>
    </w:p>
    <w:p w14:paraId="7B592FC2" w14:textId="278A11D3" w:rsidR="00E7670E" w:rsidRDefault="00E7670E" w:rsidP="00CC7FEF"/>
    <w:p w14:paraId="5FD319B9" w14:textId="408EC079" w:rsidR="00180048" w:rsidRDefault="00180048" w:rsidP="00CC7FEF"/>
    <w:p w14:paraId="3F7ABBDF" w14:textId="77777777" w:rsidR="00180048" w:rsidRDefault="00180048" w:rsidP="00CC7FEF"/>
    <w:p w14:paraId="212E9D28" w14:textId="144FC87F" w:rsidR="00E7670E" w:rsidRDefault="00E7670E" w:rsidP="00CC7FEF"/>
    <w:p w14:paraId="53CB761E" w14:textId="77777777" w:rsidR="00E7670E" w:rsidRDefault="00E7670E" w:rsidP="00CC7FEF"/>
    <w:p w14:paraId="77E15EC1" w14:textId="52AA5A84" w:rsidR="00FB24E0" w:rsidRDefault="00FB24E0" w:rsidP="00CC7FEF">
      <w:r>
        <w:t xml:space="preserve">  </w:t>
      </w:r>
    </w:p>
    <w:p w14:paraId="584CACCF" w14:textId="77777777" w:rsidR="00FB24E0" w:rsidRDefault="00FB24E0" w:rsidP="00CC7FEF"/>
    <w:p w14:paraId="485480E0" w14:textId="77777777" w:rsidR="004F4823" w:rsidRDefault="0073436F" w:rsidP="00CC7FEF">
      <w:r>
        <w:t xml:space="preserve"> </w:t>
      </w:r>
      <w:r w:rsidR="00D425B0">
        <w:t xml:space="preserve">  </w:t>
      </w:r>
      <w:r w:rsidR="004F4823">
        <w:tab/>
      </w:r>
      <w:r w:rsidR="004F4823">
        <w:tab/>
      </w:r>
      <w:r w:rsidR="004F4823">
        <w:tab/>
      </w:r>
      <w:r w:rsidR="004F4823">
        <w:tab/>
      </w:r>
      <w:r w:rsidR="004F4823">
        <w:tab/>
      </w:r>
      <w:r w:rsidR="004F4823">
        <w:tab/>
      </w:r>
    </w:p>
    <w:p w14:paraId="0A05E1AB" w14:textId="77777777" w:rsidR="004F4823" w:rsidRDefault="004F4823" w:rsidP="00CC7FEF"/>
    <w:p w14:paraId="3BDA9DBD" w14:textId="77777777" w:rsidR="004F4823" w:rsidRDefault="004F4823" w:rsidP="00CC7FEF"/>
    <w:p w14:paraId="49DF6921" w14:textId="77777777" w:rsidR="004F4823" w:rsidRDefault="004F4823" w:rsidP="00CC7FEF"/>
    <w:p w14:paraId="5B15D94F" w14:textId="77777777" w:rsidR="004F4823" w:rsidRDefault="004F4823" w:rsidP="00CC7FEF"/>
    <w:p w14:paraId="2C36728B" w14:textId="77777777" w:rsidR="004F4823" w:rsidRDefault="004F4823" w:rsidP="00CC7FEF"/>
    <w:p w14:paraId="6C38F6BE" w14:textId="77777777" w:rsidR="004F4823" w:rsidRDefault="004F4823" w:rsidP="00CC7FEF"/>
    <w:p w14:paraId="2C9415F2" w14:textId="77777777" w:rsidR="004F4823" w:rsidRDefault="004F4823" w:rsidP="00CC7FEF"/>
    <w:p w14:paraId="43E131A0" w14:textId="77777777" w:rsidR="004F4823" w:rsidRDefault="004F4823" w:rsidP="00CC7FEF"/>
    <w:p w14:paraId="07E737AD" w14:textId="77777777" w:rsidR="004F4823" w:rsidRDefault="004F4823" w:rsidP="00CC7FEF"/>
    <w:p w14:paraId="2913AC0F" w14:textId="4C4FACC8" w:rsidR="00CC7FEF" w:rsidRPr="00D93DFB" w:rsidRDefault="004F4823" w:rsidP="004F4823">
      <w:pPr>
        <w:ind w:left="4320"/>
      </w:pPr>
      <w:r>
        <w:t>Brian Jackson (Committee Member) 24.05.22</w:t>
      </w:r>
    </w:p>
    <w:sectPr w:rsidR="00CC7FEF" w:rsidRPr="00D93D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6CB7" w14:textId="77777777" w:rsidR="00D01697" w:rsidRDefault="00D01697" w:rsidP="00DE7EA8">
      <w:r>
        <w:separator/>
      </w:r>
    </w:p>
  </w:endnote>
  <w:endnote w:type="continuationSeparator" w:id="0">
    <w:p w14:paraId="5440A348" w14:textId="77777777" w:rsidR="00D01697" w:rsidRDefault="00D01697" w:rsidP="00DE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34D" w14:textId="5E8CD38D" w:rsidR="007E0E91" w:rsidRDefault="007E0E91">
    <w:pPr>
      <w:pStyle w:val="Footer"/>
    </w:pPr>
  </w:p>
  <w:p w14:paraId="1928C509" w14:textId="4C1B9E0B" w:rsidR="007E0E91" w:rsidRDefault="007E0E91">
    <w:pPr>
      <w:pStyle w:val="Footer"/>
    </w:pPr>
  </w:p>
  <w:p w14:paraId="5A8AF98A" w14:textId="20941267" w:rsidR="007E0E91" w:rsidRDefault="007E0E91">
    <w:pPr>
      <w:pStyle w:val="Footer"/>
    </w:pPr>
  </w:p>
  <w:p w14:paraId="6B92C924" w14:textId="77777777" w:rsidR="007E0E91" w:rsidRDefault="007E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3921" w14:textId="77777777" w:rsidR="00D01697" w:rsidRDefault="00D01697" w:rsidP="00DE7EA8">
      <w:r>
        <w:separator/>
      </w:r>
    </w:p>
  </w:footnote>
  <w:footnote w:type="continuationSeparator" w:id="0">
    <w:p w14:paraId="29EC0E6A" w14:textId="77777777" w:rsidR="00D01697" w:rsidRDefault="00D01697" w:rsidP="00DE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EF0"/>
    <w:multiLevelType w:val="hybridMultilevel"/>
    <w:tmpl w:val="61C084B6"/>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 w15:restartNumberingAfterBreak="0">
    <w:nsid w:val="12295EF6"/>
    <w:multiLevelType w:val="hybridMultilevel"/>
    <w:tmpl w:val="CCD817D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14A47EE1"/>
    <w:multiLevelType w:val="hybridMultilevel"/>
    <w:tmpl w:val="9514921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 w15:restartNumberingAfterBreak="0">
    <w:nsid w:val="4FDF527D"/>
    <w:multiLevelType w:val="multilevel"/>
    <w:tmpl w:val="31D415E6"/>
    <w:styleLink w:val="CurrentList1"/>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76840164"/>
    <w:multiLevelType w:val="hybridMultilevel"/>
    <w:tmpl w:val="19D2F8D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016221065">
    <w:abstractNumId w:val="2"/>
  </w:num>
  <w:num w:numId="2" w16cid:durableId="840505889">
    <w:abstractNumId w:val="1"/>
  </w:num>
  <w:num w:numId="3" w16cid:durableId="781459808">
    <w:abstractNumId w:val="0"/>
  </w:num>
  <w:num w:numId="4" w16cid:durableId="784540783">
    <w:abstractNumId w:val="4"/>
  </w:num>
  <w:num w:numId="5" w16cid:durableId="1501315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F2"/>
    <w:rsid w:val="00022A63"/>
    <w:rsid w:val="00053C2B"/>
    <w:rsid w:val="000641D5"/>
    <w:rsid w:val="000905FD"/>
    <w:rsid w:val="000A5EB7"/>
    <w:rsid w:val="000A6CD5"/>
    <w:rsid w:val="00115642"/>
    <w:rsid w:val="00143FE9"/>
    <w:rsid w:val="00180048"/>
    <w:rsid w:val="001D172F"/>
    <w:rsid w:val="00283686"/>
    <w:rsid w:val="00287CF2"/>
    <w:rsid w:val="002F2FC3"/>
    <w:rsid w:val="00335BED"/>
    <w:rsid w:val="00347997"/>
    <w:rsid w:val="0037236C"/>
    <w:rsid w:val="00374F57"/>
    <w:rsid w:val="003B11EF"/>
    <w:rsid w:val="003E5448"/>
    <w:rsid w:val="003E553C"/>
    <w:rsid w:val="004D7660"/>
    <w:rsid w:val="004E1B91"/>
    <w:rsid w:val="004E6A0C"/>
    <w:rsid w:val="004F4823"/>
    <w:rsid w:val="0050458F"/>
    <w:rsid w:val="00523810"/>
    <w:rsid w:val="00556449"/>
    <w:rsid w:val="00576770"/>
    <w:rsid w:val="00587C35"/>
    <w:rsid w:val="005A4922"/>
    <w:rsid w:val="005C5739"/>
    <w:rsid w:val="0062030A"/>
    <w:rsid w:val="006750F0"/>
    <w:rsid w:val="0073436F"/>
    <w:rsid w:val="00737DE5"/>
    <w:rsid w:val="00773D68"/>
    <w:rsid w:val="00777F75"/>
    <w:rsid w:val="007E0E91"/>
    <w:rsid w:val="007E154B"/>
    <w:rsid w:val="00870C3B"/>
    <w:rsid w:val="00886270"/>
    <w:rsid w:val="00910FAE"/>
    <w:rsid w:val="00927E8A"/>
    <w:rsid w:val="009C07F9"/>
    <w:rsid w:val="00A91976"/>
    <w:rsid w:val="00B35BE8"/>
    <w:rsid w:val="00C57A1B"/>
    <w:rsid w:val="00CC7FEF"/>
    <w:rsid w:val="00CD0323"/>
    <w:rsid w:val="00D01697"/>
    <w:rsid w:val="00D425B0"/>
    <w:rsid w:val="00D528FF"/>
    <w:rsid w:val="00D84AC2"/>
    <w:rsid w:val="00D93DFB"/>
    <w:rsid w:val="00DB159E"/>
    <w:rsid w:val="00DC1DCF"/>
    <w:rsid w:val="00DD178B"/>
    <w:rsid w:val="00DE0429"/>
    <w:rsid w:val="00DE64F2"/>
    <w:rsid w:val="00DE7EA8"/>
    <w:rsid w:val="00E23DC6"/>
    <w:rsid w:val="00E57FBE"/>
    <w:rsid w:val="00E7670E"/>
    <w:rsid w:val="00F54AD7"/>
    <w:rsid w:val="00FB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9A63"/>
  <w15:chartTrackingRefBased/>
  <w15:docId w15:val="{D31BC58D-E528-A84A-9263-0D0EAF73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6C"/>
    <w:pPr>
      <w:ind w:left="720"/>
      <w:contextualSpacing/>
    </w:pPr>
  </w:style>
  <w:style w:type="paragraph" w:styleId="Header">
    <w:name w:val="header"/>
    <w:basedOn w:val="Normal"/>
    <w:link w:val="HeaderChar"/>
    <w:uiPriority w:val="99"/>
    <w:unhideWhenUsed/>
    <w:rsid w:val="00DE7EA8"/>
    <w:pPr>
      <w:tabs>
        <w:tab w:val="center" w:pos="4513"/>
        <w:tab w:val="right" w:pos="9026"/>
      </w:tabs>
    </w:pPr>
  </w:style>
  <w:style w:type="character" w:customStyle="1" w:styleId="HeaderChar">
    <w:name w:val="Header Char"/>
    <w:basedOn w:val="DefaultParagraphFont"/>
    <w:link w:val="Header"/>
    <w:uiPriority w:val="99"/>
    <w:rsid w:val="00DE7EA8"/>
  </w:style>
  <w:style w:type="paragraph" w:styleId="Footer">
    <w:name w:val="footer"/>
    <w:basedOn w:val="Normal"/>
    <w:link w:val="FooterChar"/>
    <w:uiPriority w:val="99"/>
    <w:unhideWhenUsed/>
    <w:rsid w:val="00DE7EA8"/>
    <w:pPr>
      <w:tabs>
        <w:tab w:val="center" w:pos="4513"/>
        <w:tab w:val="right" w:pos="9026"/>
      </w:tabs>
    </w:pPr>
  </w:style>
  <w:style w:type="character" w:customStyle="1" w:styleId="FooterChar">
    <w:name w:val="Footer Char"/>
    <w:basedOn w:val="DefaultParagraphFont"/>
    <w:link w:val="Footer"/>
    <w:uiPriority w:val="99"/>
    <w:rsid w:val="00DE7EA8"/>
  </w:style>
  <w:style w:type="numbering" w:customStyle="1" w:styleId="CurrentList1">
    <w:name w:val="Current List1"/>
    <w:uiPriority w:val="99"/>
    <w:rsid w:val="00927E8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0E50-E179-E94B-B050-DA0B2D1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Jackson</dc:creator>
  <cp:keywords/>
  <dc:description/>
  <cp:lastModifiedBy>Sam Chambers-Turner</cp:lastModifiedBy>
  <cp:revision>2</cp:revision>
  <cp:lastPrinted>2022-07-14T07:31:00Z</cp:lastPrinted>
  <dcterms:created xsi:type="dcterms:W3CDTF">2022-07-14T07:42:00Z</dcterms:created>
  <dcterms:modified xsi:type="dcterms:W3CDTF">2022-07-14T07:42:00Z</dcterms:modified>
</cp:coreProperties>
</file>